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УТВЕРЖДАЮ  </w:t>
      </w:r>
    </w:p>
    <w:p w:rsidR="00000000" w:rsidDel="00000000" w:rsidP="00000000" w:rsidRDefault="00000000" w:rsidRPr="00000000" w14:paraId="00000002">
      <w:pPr>
        <w:widowControl w:val="1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и.о. директора </w:t>
      </w:r>
    </w:p>
    <w:p w:rsidR="00000000" w:rsidDel="00000000" w:rsidP="00000000" w:rsidRDefault="00000000" w:rsidRPr="00000000" w14:paraId="00000003">
      <w:pPr>
        <w:widowControl w:val="1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ГБОУ ДО МО ОЦР ДОПВ</w:t>
      </w:r>
    </w:p>
    <w:p w:rsidR="00000000" w:rsidDel="00000000" w:rsidP="00000000" w:rsidRDefault="00000000" w:rsidRPr="00000000" w14:paraId="00000004">
      <w:pPr>
        <w:widowControl w:val="1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______________С.А.Федорова</w:t>
      </w:r>
    </w:p>
    <w:p w:rsidR="00000000" w:rsidDel="00000000" w:rsidP="00000000" w:rsidRDefault="00000000" w:rsidRPr="00000000" w14:paraId="00000005">
      <w:pPr>
        <w:widowControl w:val="1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____________________2026 г.</w:t>
      </w:r>
    </w:p>
    <w:p w:rsidR="00000000" w:rsidDel="00000000" w:rsidP="00000000" w:rsidRDefault="00000000" w:rsidRPr="00000000" w14:paraId="0000000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57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8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ind w:left="567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Положение</w:t>
      </w:r>
    </w:p>
    <w:p w:rsidR="00000000" w:rsidDel="00000000" w:rsidP="00000000" w:rsidRDefault="00000000" w:rsidRPr="00000000" w14:paraId="00000009">
      <w:pPr>
        <w:widowControl w:val="1"/>
        <w:spacing w:before="6" w:lineRule="auto"/>
        <w:ind w:left="68" w:right="5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 Московском областном конкурсе образовательных практик</w:t>
      </w:r>
    </w:p>
    <w:p w:rsidR="00000000" w:rsidDel="00000000" w:rsidP="00000000" w:rsidRDefault="00000000" w:rsidRPr="00000000" w14:paraId="0000000A">
      <w:pPr>
        <w:widowControl w:val="1"/>
        <w:spacing w:before="6" w:lineRule="auto"/>
        <w:ind w:left="56" w:right="59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color w:val="070707"/>
          <w:sz w:val="28"/>
          <w:szCs w:val="28"/>
          <w:rtl w:val="0"/>
        </w:rPr>
        <w:t xml:space="preserve">по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обновлению содержания и технологий дополнительного образования</w:t>
      </w:r>
    </w:p>
    <w:p w:rsidR="00000000" w:rsidDel="00000000" w:rsidP="00000000" w:rsidRDefault="00000000" w:rsidRPr="00000000" w14:paraId="0000000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1" w:lineRule="auto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442"/>
        </w:tabs>
        <w:ind w:left="4442" w:hanging="338.0000000000001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442"/>
        </w:tabs>
        <w:ind w:left="4442" w:hanging="338.0000000000001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518"/>
          <w:tab w:val="left" w:leader="none" w:pos="1520"/>
          <w:tab w:val="left" w:leader="none" w:pos="10630"/>
        </w:tabs>
        <w:spacing w:before="54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1.1. Настоящее Положение определяет порядок организации и проведения Московского областного конкурса образовательных практик по обновлению содержания </w:t>
      </w:r>
      <w:r w:rsidDel="00000000" w:rsidR="00000000" w:rsidRPr="00000000">
        <w:rPr>
          <w:color w:val="080808"/>
          <w:sz w:val="28"/>
          <w:szCs w:val="28"/>
          <w:rtl w:val="0"/>
        </w:rPr>
        <w:t xml:space="preserve">и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технологий дополнительного образования (далее </w:t>
      </w:r>
      <w:r w:rsidDel="00000000" w:rsidR="00000000" w:rsidRPr="00000000">
        <w:rPr>
          <w:color w:val="0f0f0f"/>
          <w:sz w:val="28"/>
          <w:szCs w:val="28"/>
          <w:rtl w:val="0"/>
        </w:rPr>
        <w:t xml:space="preserve">—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Конкурс).</w:t>
      </w:r>
    </w:p>
    <w:p w:rsidR="00000000" w:rsidDel="00000000" w:rsidP="00000000" w:rsidRDefault="00000000" w:rsidRPr="00000000" w14:paraId="0000001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508"/>
          <w:tab w:val="left" w:leader="none" w:pos="1513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1.2. Организатор Конкурса — государственное бюджетное образовательное учреждение дополнительного образования Московской области «Областной центр развития дополнительного образования и патриотического воспитания детей </w:t>
        <w:br w:type="textWrapping"/>
        <w:t xml:space="preserve">и молодежи» (далее — ГБОУ ДО МО ОЦР ДОПВ).</w:t>
      </w:r>
    </w:p>
    <w:p w:rsidR="00000000" w:rsidDel="00000000" w:rsidP="00000000" w:rsidRDefault="00000000" w:rsidRPr="00000000" w14:paraId="0000001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508"/>
          <w:tab w:val="left" w:leader="none" w:pos="1513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1.3. Региональный оператор Конкурса – Региональный модельный центр дополнительного образования детей Московской области (далее – Оператор).</w:t>
      </w:r>
    </w:p>
    <w:p w:rsidR="00000000" w:rsidDel="00000000" w:rsidP="00000000" w:rsidRDefault="00000000" w:rsidRPr="00000000" w14:paraId="0000001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508"/>
          <w:tab w:val="left" w:leader="none" w:pos="1513"/>
          <w:tab w:val="left" w:leader="none" w:pos="10630"/>
        </w:tabs>
        <w:spacing w:line="276" w:lineRule="auto"/>
        <w:ind w:left="709" w:right="307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3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061"/>
        </w:tabs>
        <w:ind w:left="4061" w:hanging="338.0000000000001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Цели и задачи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061"/>
        </w:tabs>
        <w:ind w:left="4061" w:hanging="338.0000000000001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6" w:lineRule="auto"/>
        <w:ind w:left="108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Миссия Конкурса: распространение лучших практик и содействие обновлению содержания и методов, технологий обучения при реализации дополнительных общеобразовательных программ на основе комплексного анализа доступности услуг в Московской области, интересов и потребностей различных категорий детей (в том числе детей – инвалидов и детей </w:t>
        <w:br w:type="textWrapping"/>
        <w:t xml:space="preserve">с ограниченными особенностями здоровья), демографической ситуации </w:t>
        <w:br w:type="textWrapping"/>
        <w:t xml:space="preserve">и прогнозов социально-экономического развития.</w:t>
      </w:r>
    </w:p>
    <w:p w:rsidR="00000000" w:rsidDel="00000000" w:rsidP="00000000" w:rsidRDefault="00000000" w:rsidRPr="00000000" w14:paraId="00000017">
      <w:pPr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6" w:lineRule="auto"/>
        <w:ind w:left="108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Цель Конкурса: создание условий для выявления и трансляции эффективных образовательных практик реализации современных, вариативных </w:t>
        <w:br w:type="textWrapping"/>
        <w:t xml:space="preserve">и востребованных дополнительных общеобразовательных программ, образовательных проектов для детей.</w:t>
      </w:r>
    </w:p>
    <w:p w:rsidR="00000000" w:rsidDel="00000000" w:rsidP="00000000" w:rsidRDefault="00000000" w:rsidRPr="00000000" w14:paraId="0000001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6" w:lineRule="auto"/>
        <w:ind w:left="1080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6" w:lineRule="auto"/>
        <w:ind w:left="1080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6" w:lineRule="auto"/>
        <w:ind w:left="1080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90"/>
        </w:tabs>
        <w:ind w:left="709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2.3. Задачи Конкурса: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" w:lineRule="auto"/>
        <w:ind w:left="1276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поддержка развития вариативности дополнительного образования детей, повышение качества и доступности дополнительных общеобразовательных программ;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" w:lineRule="auto"/>
        <w:ind w:left="1276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экспертная поддержка образовательных практик по обновлению содержания и технологий дополнительного образования детей;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" w:lineRule="auto"/>
        <w:ind w:left="1276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создание актуальной методической ресурсной базы по эффективным практикам в региональной системе дополнительного образования;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" w:lineRule="auto"/>
        <w:ind w:left="1276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популяризация дополнительных общеобразовательных программ, направленных на совершенствование и развитие системы дополнительного образования на территории Московской области;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" w:lineRule="auto"/>
        <w:ind w:left="1276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создание актуальной методической ресурсной базы по эффективным практикам в региональной системе дополнительного образования;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" w:lineRule="auto"/>
        <w:ind w:left="1276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совершенствование профессиональных методических компетенций, повышение профессиональной мотивации и методического мастерства работников дополнительного образования детей;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" w:lineRule="auto"/>
        <w:ind w:left="1276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профессиональное развитие педагогических команд образовательных организаций, реализующих программы дополнительного образования детей.</w:t>
      </w:r>
    </w:p>
    <w:p w:rsidR="00000000" w:rsidDel="00000000" w:rsidP="00000000" w:rsidRDefault="00000000" w:rsidRPr="00000000" w14:paraId="0000002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65"/>
          <w:tab w:val="left" w:leader="none" w:pos="1972"/>
        </w:tabs>
        <w:spacing w:before="27" w:lineRule="auto"/>
        <w:ind w:left="301" w:right="355" w:hanging="4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65"/>
          <w:tab w:val="left" w:leader="none" w:pos="1972"/>
        </w:tabs>
        <w:spacing w:before="27" w:lineRule="auto"/>
        <w:ind w:left="1006" w:right="355" w:hanging="337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Руководство Конкурсом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65"/>
          <w:tab w:val="left" w:leader="none" w:pos="1972"/>
        </w:tabs>
        <w:spacing w:before="27" w:lineRule="auto"/>
        <w:ind w:left="301" w:right="355" w:hanging="46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65"/>
          <w:tab w:val="left" w:leader="none" w:pos="1972"/>
        </w:tabs>
        <w:spacing w:before="27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3.1. Общее руководство</w:t>
        <w:tab/>
        <w:t xml:space="preserve">Конкурсом осуществляет</w:t>
        <w:tab/>
        <w:t xml:space="preserve">организационный комитет (далее — Оргкомитет, Приложение 1).</w:t>
      </w:r>
    </w:p>
    <w:p w:rsidR="00000000" w:rsidDel="00000000" w:rsidP="00000000" w:rsidRDefault="00000000" w:rsidRPr="00000000" w14:paraId="0000002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19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3.2. Оргкомитет: определяет и утверждает состав жюри; осуществляет контроль за ходом проведения Конкурса.</w:t>
      </w:r>
    </w:p>
    <w:p w:rsidR="00000000" w:rsidDel="00000000" w:rsidP="00000000" w:rsidRDefault="00000000" w:rsidRPr="00000000" w14:paraId="0000002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19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Решения</w:t>
        <w:tab/>
        <w:t xml:space="preserve">Оргкомитета</w:t>
        <w:tab/>
        <w:t xml:space="preserve">оформляются</w:t>
        <w:tab/>
        <w:t xml:space="preserve">протоколами, утверждаются председателем (заместителем председателя) Оргкомитета.</w:t>
      </w:r>
    </w:p>
    <w:p w:rsidR="00000000" w:rsidDel="00000000" w:rsidP="00000000" w:rsidRDefault="00000000" w:rsidRPr="00000000" w14:paraId="0000002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949"/>
          <w:tab w:val="left" w:leader="none" w:pos="4640"/>
          <w:tab w:val="left" w:leader="none" w:pos="6402"/>
          <w:tab w:val="left" w:leader="none" w:pos="8099"/>
          <w:tab w:val="left" w:leader="none" w:pos="8483"/>
        </w:tabs>
        <w:spacing w:before="9" w:line="276" w:lineRule="auto"/>
        <w:ind w:right="-2" w:firstLine="58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3.3. Оператор: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49"/>
          <w:tab w:val="left" w:leader="none" w:pos="4640"/>
          <w:tab w:val="left" w:leader="none" w:pos="6402"/>
          <w:tab w:val="left" w:leader="none" w:pos="8099"/>
          <w:tab w:val="left" w:leader="none" w:pos="8483"/>
        </w:tabs>
        <w:spacing w:after="0" w:before="9" w:line="276" w:lineRule="auto"/>
        <w:ind w:left="1276" w:right="-2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осуществляет организационно-методическое, информационно– техническое сопровождение</w:t>
        <w:tab/>
        <w:t xml:space="preserve">Конкурса;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49"/>
          <w:tab w:val="left" w:leader="none" w:pos="4640"/>
          <w:tab w:val="left" w:leader="none" w:pos="6402"/>
          <w:tab w:val="left" w:leader="none" w:pos="8099"/>
          <w:tab w:val="left" w:leader="none" w:pos="8483"/>
        </w:tabs>
        <w:spacing w:after="0" w:before="0" w:line="276" w:lineRule="auto"/>
        <w:ind w:left="1276" w:right="-2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обеспечивает обработку результатов Конкурса.</w:t>
      </w:r>
    </w:p>
    <w:p w:rsidR="00000000" w:rsidDel="00000000" w:rsidP="00000000" w:rsidRDefault="00000000" w:rsidRPr="00000000" w14:paraId="0000002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170"/>
        </w:tabs>
        <w:spacing w:before="85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3.4. Жюри: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63"/>
          <w:tab w:val="left" w:leader="none" w:pos="4789"/>
          <w:tab w:val="left" w:leader="none" w:pos="5976"/>
          <w:tab w:val="left" w:leader="none" w:pos="7788"/>
        </w:tabs>
        <w:spacing w:after="0" w:before="92" w:line="276" w:lineRule="auto"/>
        <w:ind w:left="1276" w:right="-2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осуществляет</w:t>
        <w:tab/>
        <w:t xml:space="preserve">экспертную</w:t>
        <w:tab/>
        <w:t xml:space="preserve">оценку</w:t>
        <w:tab/>
        <w:t xml:space="preserve">конкурсных материалов</w:t>
        <w:br w:type="textWrapping"/>
        <w:t xml:space="preserve">в соответствии</w:t>
        <w:tab/>
        <w:t xml:space="preserve">критериями </w:t>
        <w:tab/>
        <w:t xml:space="preserve">оценки, определенным п.8 настоящего Положения;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63"/>
          <w:tab w:val="left" w:leader="none" w:pos="4789"/>
          <w:tab w:val="left" w:leader="none" w:pos="5976"/>
          <w:tab w:val="left" w:leader="none" w:pos="7788"/>
        </w:tabs>
        <w:spacing w:after="0" w:before="0" w:line="276" w:lineRule="auto"/>
        <w:ind w:left="1276" w:right="-2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определяет победителей Конкурса.</w:t>
      </w:r>
    </w:p>
    <w:p w:rsidR="00000000" w:rsidDel="00000000" w:rsidP="00000000" w:rsidRDefault="00000000" w:rsidRPr="00000000" w14:paraId="0000002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0" w:line="276" w:lineRule="auto"/>
        <w:ind w:right="-2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0" w:lineRule="auto"/>
        <w:ind w:right="-2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numPr>
          <w:ilvl w:val="0"/>
          <w:numId w:val="1"/>
        </w:numPr>
        <w:tabs>
          <w:tab w:val="left" w:leader="none" w:pos="4247"/>
        </w:tabs>
        <w:ind w:left="4247" w:right="-2" w:hanging="335"/>
        <w:jc w:val="both"/>
        <w:rPr/>
      </w:pPr>
      <w:r w:rsidDel="00000000" w:rsidR="00000000" w:rsidRPr="00000000">
        <w:rPr>
          <w:sz w:val="28"/>
          <w:szCs w:val="28"/>
          <w:rtl w:val="0"/>
        </w:rPr>
        <w:t xml:space="preserve">Участники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tabs>
          <w:tab w:val="left" w:leader="none" w:pos="4247"/>
        </w:tabs>
        <w:ind w:left="4247" w:right="-2" w:hanging="335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79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4.1.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color w:val="0a0a0a"/>
          <w:sz w:val="28"/>
          <w:szCs w:val="28"/>
          <w:rtl w:val="0"/>
        </w:rPr>
        <w:t xml:space="preserve">В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Конкурсе принимают участие педагогические, руководящие работники организаций, осуществляющих образовательную деятельность </w:t>
        <w:br w:type="textWrapping"/>
        <w:t xml:space="preserve">по дополнительным общеобразовательным программам.</w:t>
      </w:r>
    </w:p>
    <w:p w:rsidR="00000000" w:rsidDel="00000000" w:rsidP="00000000" w:rsidRDefault="00000000" w:rsidRPr="00000000" w14:paraId="0000003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72"/>
          <w:tab w:val="left" w:leader="none" w:pos="10490"/>
          <w:tab w:val="left" w:leader="none" w:pos="10630"/>
        </w:tabs>
        <w:spacing w:before="13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4.2. В Конкурсе могут принимать участие специалисты реального сектора экономики и других профессиональных сфер, реализующие дополнительные общеобразовательные программы </w:t>
      </w:r>
      <w:r w:rsidDel="00000000" w:rsidR="00000000" w:rsidRPr="00000000">
        <w:rPr>
          <w:color w:val="0f0f0f"/>
          <w:sz w:val="28"/>
          <w:szCs w:val="28"/>
          <w:rtl w:val="0"/>
        </w:rPr>
        <w:t xml:space="preserve">и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(или) образовательные проекты </w:t>
        <w:br w:type="textWrapping"/>
        <w:t xml:space="preserve">в кванториумах, центрах цифровых технологий, IT-кубах, домах научной коллаборации, включая практики НТИ, наставничества.</w:t>
      </w:r>
    </w:p>
    <w:p w:rsidR="00000000" w:rsidDel="00000000" w:rsidP="00000000" w:rsidRDefault="00000000" w:rsidRPr="00000000" w14:paraId="0000003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99"/>
          <w:tab w:val="left" w:leader="none" w:pos="9925"/>
          <w:tab w:val="left" w:leader="none" w:pos="10490"/>
          <w:tab w:val="left" w:leader="none" w:pos="10630"/>
        </w:tabs>
        <w:spacing w:before="19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4.3. Участие в Конкурсе может быть индивидуальное или командное, включая участие коллективов образовательных организаций, в том числе </w:t>
        <w:br w:type="textWrapping"/>
        <w:t xml:space="preserve">в рамках сетевого взаимодействия. </w:t>
      </w:r>
    </w:p>
    <w:p w:rsidR="00000000" w:rsidDel="00000000" w:rsidP="00000000" w:rsidRDefault="00000000" w:rsidRPr="00000000" w14:paraId="0000003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490"/>
          <w:tab w:val="left" w:leader="none" w:pos="10630"/>
        </w:tabs>
        <w:spacing w:before="94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4" w:lineRule="auto"/>
        <w:ind w:left="1006" w:hanging="337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Номинации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ind w:left="669" w:right="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spacing w:line="276" w:lineRule="auto"/>
        <w:ind w:left="669" w:right="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 Конкурс принимаются образовательные практики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по двум номинациям</w:t>
      </w:r>
      <w:r w:rsidDel="00000000" w:rsidR="00000000" w:rsidRPr="00000000">
        <w:rPr>
          <w:sz w:val="28"/>
          <w:szCs w:val="28"/>
          <w:rtl w:val="0"/>
        </w:rPr>
        <w:t xml:space="preserve">: </w:t>
      </w:r>
    </w:p>
    <w:p w:rsidR="00000000" w:rsidDel="00000000" w:rsidP="00000000" w:rsidRDefault="00000000" w:rsidRPr="00000000" w14:paraId="0000003A">
      <w:pPr>
        <w:widowControl w:val="1"/>
        <w:spacing w:line="276" w:lineRule="auto"/>
        <w:ind w:right="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5.1.  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Номинация «Практика внедрения нового содержания и технологий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spacing w:line="276" w:lineRule="auto"/>
        <w:ind w:left="-15" w:right="60" w:firstLine="852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приоритетным направлениям»</w:t>
      </w:r>
      <w:r w:rsidDel="00000000" w:rsidR="00000000" w:rsidRPr="00000000">
        <w:rPr>
          <w:sz w:val="28"/>
          <w:szCs w:val="28"/>
          <w:rtl w:val="0"/>
        </w:rPr>
        <w:t xml:space="preserve"> по 6 направленностям:</w:t>
      </w:r>
    </w:p>
    <w:p w:rsidR="00000000" w:rsidDel="00000000" w:rsidP="00000000" w:rsidRDefault="00000000" w:rsidRPr="00000000" w14:paraId="0000003C">
      <w:pPr>
        <w:widowControl w:val="1"/>
        <w:spacing w:line="276" w:lineRule="auto"/>
        <w:ind w:left="862" w:right="6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«Художественная направленность»; </w:t>
      </w:r>
    </w:p>
    <w:p w:rsidR="00000000" w:rsidDel="00000000" w:rsidP="00000000" w:rsidRDefault="00000000" w:rsidRPr="00000000" w14:paraId="0000003D">
      <w:pPr>
        <w:widowControl w:val="1"/>
        <w:spacing w:line="276" w:lineRule="auto"/>
        <w:ind w:left="862" w:right="6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«Социально-гуманитарная направленность»; </w:t>
      </w:r>
    </w:p>
    <w:p w:rsidR="00000000" w:rsidDel="00000000" w:rsidP="00000000" w:rsidRDefault="00000000" w:rsidRPr="00000000" w14:paraId="0000003E">
      <w:pPr>
        <w:widowControl w:val="1"/>
        <w:spacing w:line="276" w:lineRule="auto"/>
        <w:ind w:left="862" w:right="6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«Туристско-краеведческая направленность»; </w:t>
      </w:r>
    </w:p>
    <w:p w:rsidR="00000000" w:rsidDel="00000000" w:rsidP="00000000" w:rsidRDefault="00000000" w:rsidRPr="00000000" w14:paraId="0000003F">
      <w:pPr>
        <w:widowControl w:val="1"/>
        <w:spacing w:line="276" w:lineRule="auto"/>
        <w:ind w:left="862" w:right="6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«Физкультурно-спортивная направленность»; </w:t>
      </w:r>
    </w:p>
    <w:p w:rsidR="00000000" w:rsidDel="00000000" w:rsidP="00000000" w:rsidRDefault="00000000" w:rsidRPr="00000000" w14:paraId="00000040">
      <w:pPr>
        <w:widowControl w:val="1"/>
        <w:ind w:left="862" w:right="6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«Техническая направленность»; </w:t>
      </w:r>
    </w:p>
    <w:p w:rsidR="00000000" w:rsidDel="00000000" w:rsidP="00000000" w:rsidRDefault="00000000" w:rsidRPr="00000000" w14:paraId="00000041">
      <w:pPr>
        <w:widowControl w:val="1"/>
        <w:ind w:left="862" w:right="6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«Естественнонаучная направленность». </w:t>
      </w:r>
    </w:p>
    <w:p w:rsidR="00000000" w:rsidDel="00000000" w:rsidP="00000000" w:rsidRDefault="00000000" w:rsidRPr="00000000" w14:paraId="00000042">
      <w:pPr>
        <w:widowControl w:val="1"/>
        <w:tabs>
          <w:tab w:val="left" w:leader="none" w:pos="1642"/>
        </w:tabs>
        <w:spacing w:line="276" w:lineRule="auto"/>
        <w:ind w:left="709" w:right="-2" w:hanging="426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 5.2. Номинация по организационно-методическим разработкам (кейсам)</w:t>
      </w:r>
      <w:r w:rsidDel="00000000" w:rsidR="00000000" w:rsidRPr="00000000">
        <w:rPr>
          <w:sz w:val="28"/>
          <w:szCs w:val="28"/>
          <w:rtl w:val="0"/>
        </w:rPr>
        <w:t xml:space="preserve"> </w:t>
        <w:br w:type="textWrapping"/>
        <w:t xml:space="preserve">по приоритетным направлениям, обозначенным в Концепции развития дополнительного образования детей до 2030 года:</w:t>
      </w:r>
    </w:p>
    <w:p w:rsidR="00000000" w:rsidDel="00000000" w:rsidP="00000000" w:rsidRDefault="00000000" w:rsidRPr="00000000" w14:paraId="00000043">
      <w:pPr>
        <w:widowControl w:val="1"/>
        <w:tabs>
          <w:tab w:val="left" w:leader="none" w:pos="1812"/>
        </w:tabs>
        <w:spacing w:line="276" w:lineRule="auto"/>
        <w:ind w:left="709" w:right="-2" w:firstLine="282"/>
        <w:jc w:val="both"/>
        <w:rPr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«Практика сетевого взаимодействия»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– практики взаимодействия </w:t>
        <w:br w:type="textWrapping"/>
        <w:t xml:space="preserve">с академическими или технологическими партнерами, в том числе взаимодействие с наставниками из научных организаций, образовательных организаций высшего образования, профессиональных образовательных организаций для вовлечения детей в научную деятельность.</w:t>
      </w:r>
    </w:p>
    <w:p w:rsidR="00000000" w:rsidDel="00000000" w:rsidP="00000000" w:rsidRDefault="00000000" w:rsidRPr="00000000" w14:paraId="00000044">
      <w:pPr>
        <w:widowControl w:val="1"/>
        <w:tabs>
          <w:tab w:val="left" w:leader="none" w:pos="1844"/>
          <w:tab w:val="left" w:leader="none" w:pos="10630"/>
        </w:tabs>
        <w:spacing w:line="276" w:lineRule="auto"/>
        <w:ind w:left="709" w:right="-2" w:firstLine="282"/>
        <w:jc w:val="both"/>
        <w:rPr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«Практика социокультурной реабилитации и работы с детьми </w:t>
        <w:br w:type="textWrapping"/>
        <w:t xml:space="preserve">с ОВЗ»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–</w:t>
      </w:r>
      <w:r w:rsidDel="00000000" w:rsidR="00000000" w:rsidRPr="00000000">
        <w:rPr>
          <w:sz w:val="28"/>
          <w:szCs w:val="28"/>
          <w:rtl w:val="0"/>
        </w:rPr>
        <w:t xml:space="preserve"> использование потенциала дополнительного образования в решении задач социокультурной реабилитации детей-инвалидов, расширения возможности для освоения детьми с ограниченными возможностями здоровья.</w:t>
      </w:r>
    </w:p>
    <w:p w:rsidR="00000000" w:rsidDel="00000000" w:rsidP="00000000" w:rsidRDefault="00000000" w:rsidRPr="00000000" w14:paraId="00000045">
      <w:pPr>
        <w:widowControl w:val="1"/>
        <w:tabs>
          <w:tab w:val="left" w:leader="none" w:pos="1938"/>
          <w:tab w:val="left" w:leader="none" w:pos="10630"/>
        </w:tabs>
        <w:spacing w:line="276" w:lineRule="auto"/>
        <w:ind w:left="709" w:right="-2" w:firstLine="282"/>
        <w:jc w:val="both"/>
        <w:rPr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«Практика государственно-частного партнерства»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– модели вовлечения </w:t>
        <w:br w:type="textWrapping"/>
        <w:t xml:space="preserve">в систему дополнительного образования частного сектора, поддержки частных инициатив и проектов (в том числе с использованием социальных сертификатов).</w:t>
      </w:r>
    </w:p>
    <w:p w:rsidR="00000000" w:rsidDel="00000000" w:rsidP="00000000" w:rsidRDefault="00000000" w:rsidRPr="00000000" w14:paraId="00000046">
      <w:pPr>
        <w:widowControl w:val="1"/>
        <w:tabs>
          <w:tab w:val="left" w:leader="none" w:pos="1761"/>
          <w:tab w:val="left" w:leader="none" w:pos="10630"/>
        </w:tabs>
        <w:spacing w:line="276" w:lineRule="auto"/>
        <w:ind w:left="709" w:right="-2" w:firstLine="282"/>
        <w:jc w:val="both"/>
        <w:rPr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«Практика формирования функциональной грамотности» </w:t>
      </w:r>
      <w:r w:rsidDel="00000000" w:rsidR="00000000" w:rsidRPr="00000000">
        <w:rPr>
          <w:sz w:val="28"/>
          <w:szCs w:val="28"/>
          <w:rtl w:val="0"/>
        </w:rPr>
        <w:t xml:space="preserve">– проекты </w:t>
        <w:br w:type="textWrapping"/>
        <w:t xml:space="preserve">и программы направленные на формирование компонентов, обеспечивающих формирование   функциональной   грамотности   и   навыков, 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научно-технологического развития страны.</w:t>
      </w:r>
    </w:p>
    <w:p w:rsidR="00000000" w:rsidDel="00000000" w:rsidP="00000000" w:rsidRDefault="00000000" w:rsidRPr="00000000" w14:paraId="00000047">
      <w:pPr>
        <w:widowControl w:val="1"/>
        <w:spacing w:line="276" w:lineRule="auto"/>
        <w:ind w:left="709" w:right="-2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«Практика профориентации» -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практика вовлечения обучающихся </w:t>
        <w:br w:type="textWrapping"/>
        <w:t xml:space="preserve">в программы и мероприятия ранней профориентации, обеспечивающие ознакомление с современными профессиями и профессиями будущего, поддержку самоопределения, формирование навыков планирования карьеры, включающие инструменты профессиональных проб, стажировок в организациях реального сектора экономики.</w:t>
      </w:r>
    </w:p>
    <w:p w:rsidR="00000000" w:rsidDel="00000000" w:rsidP="00000000" w:rsidRDefault="00000000" w:rsidRPr="00000000" w14:paraId="0000004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4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349"/>
        </w:tabs>
        <w:ind w:left="3349" w:hanging="348.0000000000001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Порядок проведения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tabs>
          <w:tab w:val="left" w:leader="none" w:pos="1481"/>
        </w:tabs>
        <w:spacing w:before="321" w:line="276" w:lineRule="auto"/>
        <w:ind w:left="283" w:firstLine="708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Участие в Конкурсе для всех участников бесплатное.</w:t>
      </w:r>
    </w:p>
    <w:p w:rsidR="00000000" w:rsidDel="00000000" w:rsidP="00000000" w:rsidRDefault="00000000" w:rsidRPr="00000000" w14:paraId="0000004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99"/>
          <w:tab w:val="left" w:leader="none" w:pos="9925"/>
        </w:tabs>
        <w:spacing w:before="19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6.1. От одной образовательной организации допускается участие нескольких практик в разных номинациях.  </w:t>
      </w:r>
    </w:p>
    <w:p w:rsidR="00000000" w:rsidDel="00000000" w:rsidP="00000000" w:rsidRDefault="00000000" w:rsidRPr="00000000" w14:paraId="0000004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99"/>
          <w:tab w:val="left" w:leader="none" w:pos="9925"/>
        </w:tabs>
        <w:spacing w:before="19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6.2. Выдвижение одной образовательной практики от участника Конкурса возможно только в одну из номинаций Конкурса.  Допускается подача различных образовательных практик от одного участника в разные номинации.</w:t>
      </w:r>
    </w:p>
    <w:p w:rsidR="00000000" w:rsidDel="00000000" w:rsidP="00000000" w:rsidRDefault="00000000" w:rsidRPr="00000000" w14:paraId="0000004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99"/>
          <w:tab w:val="left" w:leader="none" w:pos="9925"/>
        </w:tabs>
        <w:spacing w:before="19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6.3. Заявки и конкурсные работы участников должны быть оформлены </w:t>
        <w:br w:type="textWrapping"/>
        <w:t xml:space="preserve">в соответствии с положением Конкурса.</w:t>
      </w:r>
    </w:p>
    <w:p w:rsidR="00000000" w:rsidDel="00000000" w:rsidP="00000000" w:rsidRDefault="00000000" w:rsidRPr="00000000" w14:paraId="0000004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99"/>
          <w:tab w:val="left" w:leader="none" w:pos="9925"/>
        </w:tabs>
        <w:spacing w:before="19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6.4. Фактом подачи заявки и конкурсных работ участники Конкурса гарантируют, что им принадлежат исключительные права на данные материалы. Участники Конкурса обязаны обеспечить соблюдение авторских прав третьих лиц при использовании их разработок в составе конкурсных материалов.</w:t>
      </w:r>
    </w:p>
    <w:p w:rsidR="00000000" w:rsidDel="00000000" w:rsidP="00000000" w:rsidRDefault="00000000" w:rsidRPr="00000000" w14:paraId="0000004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99"/>
          <w:tab w:val="left" w:leader="none" w:pos="9925"/>
        </w:tabs>
        <w:spacing w:before="19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6.5. Конкурсные материалы размещаются участниками Конкурса на бесплатных общедоступных облачных хостингах, видеохостингах и направляются на Конкурс в виде ссылок.  Ссылки на размещенные материалы должны быть доступны для просмотра и действительны до окончания Конкурса. </w:t>
      </w:r>
    </w:p>
    <w:p w:rsidR="00000000" w:rsidDel="00000000" w:rsidP="00000000" w:rsidRDefault="00000000" w:rsidRPr="00000000" w14:paraId="0000005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99"/>
          <w:tab w:val="left" w:leader="none" w:pos="9925"/>
        </w:tabs>
        <w:spacing w:before="19" w:line="276" w:lineRule="auto"/>
        <w:ind w:left="709" w:right="391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6.6. Не рассматриваются для участия в Конкурсе документы: представленные не в полном объеме; не соответствующие условиям Конкурса.</w:t>
      </w:r>
    </w:p>
    <w:p w:rsidR="00000000" w:rsidDel="00000000" w:rsidP="00000000" w:rsidRDefault="00000000" w:rsidRPr="00000000" w14:paraId="0000005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99"/>
          <w:tab w:val="left" w:leader="none" w:pos="9925"/>
        </w:tabs>
        <w:spacing w:before="19" w:line="276" w:lineRule="auto"/>
        <w:ind w:left="709" w:right="391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6.7. Конкурсные материалы, предоставленные на конкурс после установленного в Положении срока, не рассматриваются.</w:t>
      </w:r>
    </w:p>
    <w:p w:rsidR="00000000" w:rsidDel="00000000" w:rsidP="00000000" w:rsidRDefault="00000000" w:rsidRPr="00000000" w14:paraId="00000052">
      <w:pPr>
        <w:widowControl w:val="1"/>
        <w:tabs>
          <w:tab w:val="left" w:leader="none" w:pos="3349"/>
        </w:tabs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349"/>
        </w:tabs>
        <w:ind w:left="3349" w:hanging="348.0000000000001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Этапы и сроки проведения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349"/>
        </w:tabs>
        <w:ind w:left="1223" w:hanging="348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tabs>
          <w:tab w:val="left" w:leader="none" w:pos="1600"/>
        </w:tabs>
        <w:spacing w:line="276" w:lineRule="auto"/>
        <w:ind w:hanging="30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7.1. Конкурс проводится в период с 21 сентября 2026 по 30 октября 2026 года </w:t>
      </w:r>
    </w:p>
    <w:p w:rsidR="00000000" w:rsidDel="00000000" w:rsidP="00000000" w:rsidRDefault="00000000" w:rsidRPr="00000000" w14:paraId="00000056">
      <w:pPr>
        <w:widowControl w:val="1"/>
        <w:tabs>
          <w:tab w:val="left" w:leader="none" w:pos="1600"/>
        </w:tabs>
        <w:spacing w:line="276" w:lineRule="auto"/>
        <w:ind w:hanging="30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в заочном формате.</w:t>
      </w:r>
    </w:p>
    <w:p w:rsidR="00000000" w:rsidDel="00000000" w:rsidP="00000000" w:rsidRDefault="00000000" w:rsidRPr="00000000" w14:paraId="00000057">
      <w:pPr>
        <w:widowControl w:val="1"/>
        <w:tabs>
          <w:tab w:val="left" w:leader="none" w:pos="1600"/>
        </w:tabs>
        <w:spacing w:line="276" w:lineRule="auto"/>
        <w:ind w:left="709" w:hanging="101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ff0000"/>
          <w:sz w:val="28"/>
          <w:szCs w:val="28"/>
          <w:rtl w:val="0"/>
        </w:rPr>
        <w:t xml:space="preserve">             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7.2. Прием заявок осуществляется в период с </w:t>
      </w:r>
      <w:r w:rsidDel="00000000" w:rsidR="00000000" w:rsidRPr="00000000">
        <w:rPr>
          <w:sz w:val="28"/>
          <w:szCs w:val="28"/>
          <w:rtl w:val="0"/>
        </w:rPr>
        <w:t xml:space="preserve">21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сентября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по </w:t>
      </w:r>
      <w:r w:rsidDel="00000000" w:rsidR="00000000" w:rsidRPr="00000000">
        <w:rPr>
          <w:sz w:val="28"/>
          <w:szCs w:val="28"/>
          <w:rtl w:val="0"/>
        </w:rPr>
        <w:t xml:space="preserve">05 октябр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я 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года.              </w:t>
      </w:r>
    </w:p>
    <w:p w:rsidR="00000000" w:rsidDel="00000000" w:rsidP="00000000" w:rsidRDefault="00000000" w:rsidRPr="00000000" w14:paraId="00000058">
      <w:pPr>
        <w:widowControl w:val="1"/>
        <w:tabs>
          <w:tab w:val="left" w:leader="none" w:pos="1600"/>
        </w:tabs>
        <w:spacing w:line="276" w:lineRule="auto"/>
        <w:ind w:left="709" w:hanging="1010"/>
        <w:jc w:val="both"/>
        <w:rPr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       7.</w:t>
      </w:r>
      <w:r w:rsidDel="00000000" w:rsidR="00000000" w:rsidRPr="00000000">
        <w:rPr>
          <w:sz w:val="28"/>
          <w:szCs w:val="28"/>
          <w:rtl w:val="0"/>
        </w:rPr>
        <w:t xml:space="preserve">3. Экспертиза конкурсных материалов производится в период с 06 октября 2026 по 19 октября 2026 года. </w:t>
      </w:r>
    </w:p>
    <w:p w:rsidR="00000000" w:rsidDel="00000000" w:rsidP="00000000" w:rsidRDefault="00000000" w:rsidRPr="00000000" w14:paraId="0000005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53"/>
          <w:tab w:val="left" w:leader="none" w:pos="2987"/>
          <w:tab w:val="left" w:leader="none" w:pos="4305"/>
          <w:tab w:val="left" w:leader="none" w:pos="6300"/>
          <w:tab w:val="left" w:leader="none" w:pos="6960"/>
          <w:tab w:val="left" w:leader="none" w:pos="8955"/>
        </w:tabs>
        <w:spacing w:before="13" w:lineRule="auto"/>
        <w:ind w:left="709" w:right="384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7.4.  Итоговый протокол Конкурса размещается на официальном</w:t>
        <w:tab/>
        <w:t xml:space="preserve">сайте ГБОУ ДО МО </w:t>
      </w:r>
      <w:r w:rsidDel="00000000" w:rsidR="00000000" w:rsidRPr="00000000">
        <w:rPr>
          <w:color w:val="131313"/>
          <w:sz w:val="28"/>
          <w:szCs w:val="28"/>
          <w:rtl w:val="0"/>
        </w:rPr>
        <w:t xml:space="preserve">ОЦР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ДОПВ </w:t>
      </w:r>
      <w:hyperlink r:id="rId6">
        <w:r w:rsidDel="00000000" w:rsidR="00000000" w:rsidRPr="00000000">
          <w:rPr>
            <w:color w:val="0000ff"/>
            <w:sz w:val="28"/>
            <w:szCs w:val="28"/>
            <w:u w:val="single"/>
            <w:rtl w:val="0"/>
          </w:rPr>
          <w:t xml:space="preserve">https://mosob1-centerdo.ru/</w:t>
        </w:r>
      </w:hyperlink>
      <w:r w:rsidDel="00000000" w:rsidR="00000000" w:rsidRPr="00000000">
        <w:rPr>
          <w:color w:val="000000"/>
          <w:sz w:val="28"/>
          <w:szCs w:val="28"/>
          <w:rtl w:val="0"/>
        </w:rPr>
        <w:t xml:space="preserve"> в разделе «Региональный модельный центр дополнительного образования детей Московской области» не позднее </w:t>
      </w:r>
      <w:r w:rsidDel="00000000" w:rsidR="00000000" w:rsidRPr="00000000">
        <w:rPr>
          <w:sz w:val="28"/>
          <w:szCs w:val="28"/>
          <w:rtl w:val="0"/>
        </w:rPr>
        <w:t xml:space="preserve">30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октября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года.</w:t>
      </w:r>
    </w:p>
    <w:p w:rsidR="00000000" w:rsidDel="00000000" w:rsidP="00000000" w:rsidRDefault="00000000" w:rsidRPr="00000000" w14:paraId="0000005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19"/>
          <w:tab w:val="left" w:leader="none" w:pos="1776"/>
          <w:tab w:val="left" w:leader="none" w:pos="2864"/>
          <w:tab w:val="left" w:leader="none" w:pos="4224"/>
          <w:tab w:val="left" w:leader="none" w:pos="5365"/>
          <w:tab w:val="left" w:leader="none" w:pos="6814"/>
          <w:tab w:val="left" w:leader="none" w:pos="7200"/>
          <w:tab w:val="left" w:leader="none" w:pos="8718"/>
          <w:tab w:val="left" w:leader="none" w:pos="9804"/>
        </w:tabs>
        <w:spacing w:before="83" w:lineRule="auto"/>
        <w:ind w:left="301" w:right="383" w:hanging="4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63"/>
        </w:tabs>
        <w:spacing w:before="20" w:lineRule="auto"/>
        <w:ind w:left="1363" w:hanging="262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Порядок предоставления конкурсных работ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99"/>
          <w:tab w:val="left" w:leader="none" w:pos="1601"/>
          <w:tab w:val="left" w:leader="none" w:pos="2966"/>
          <w:tab w:val="left" w:leader="none" w:pos="3632"/>
          <w:tab w:val="left" w:leader="none" w:pos="10630"/>
        </w:tabs>
        <w:spacing w:before="78" w:line="276" w:lineRule="auto"/>
        <w:ind w:left="709" w:right="-2" w:firstLine="0"/>
        <w:jc w:val="both"/>
        <w:rPr>
          <w:color w:val="0000ff"/>
          <w:sz w:val="28"/>
          <w:szCs w:val="28"/>
          <w:u w:val="single"/>
        </w:rPr>
      </w:pPr>
      <w:bookmarkStart w:colFirst="0" w:colLast="0" w:name="_pwcdeex1xhei" w:id="0"/>
      <w:bookmarkEnd w:id="0"/>
      <w:r w:rsidDel="00000000" w:rsidR="00000000" w:rsidRPr="00000000">
        <w:rPr>
          <w:color w:val="000000"/>
          <w:sz w:val="28"/>
          <w:szCs w:val="28"/>
          <w:rtl w:val="0"/>
        </w:rPr>
        <w:t xml:space="preserve">8.1. Для участия в Конкурсе необходимо с </w:t>
      </w:r>
      <w:r w:rsidDel="00000000" w:rsidR="00000000" w:rsidRPr="00000000">
        <w:rPr>
          <w:sz w:val="28"/>
          <w:szCs w:val="28"/>
          <w:rtl w:val="0"/>
        </w:rPr>
        <w:t xml:space="preserve">21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.</w:t>
      </w:r>
      <w:r w:rsidDel="00000000" w:rsidR="00000000" w:rsidRPr="00000000">
        <w:rPr>
          <w:sz w:val="28"/>
          <w:szCs w:val="28"/>
          <w:rtl w:val="0"/>
        </w:rPr>
        <w:t xml:space="preserve">09.2026 г.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до </w:t>
      </w:r>
      <w:r w:rsidDel="00000000" w:rsidR="00000000" w:rsidRPr="00000000">
        <w:rPr>
          <w:sz w:val="28"/>
          <w:szCs w:val="28"/>
          <w:rtl w:val="0"/>
        </w:rPr>
        <w:t xml:space="preserve">05.10.2026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г</w:t>
      </w:r>
      <w:r w:rsidDel="00000000" w:rsidR="00000000" w:rsidRPr="00000000">
        <w:rPr>
          <w:sz w:val="28"/>
          <w:szCs w:val="28"/>
          <w:rtl w:val="0"/>
        </w:rPr>
        <w:t xml:space="preserve">.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пройти регистрацию по </w:t>
        <w:tab/>
        <w:t xml:space="preserve">ссылке: </w:t>
      </w:r>
      <w:hyperlink r:id="rId7">
        <w:r w:rsidDel="00000000" w:rsidR="00000000" w:rsidRPr="00000000">
          <w:rPr>
            <w:color w:val="0000ff"/>
            <w:sz w:val="28"/>
            <w:szCs w:val="28"/>
            <w:u w:val="single"/>
            <w:rtl w:val="0"/>
          </w:rPr>
          <w:t xml:space="preserve">https://forms.yandex.ru/u/6aa847dfd04688e469252bf3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99"/>
          <w:tab w:val="left" w:leader="none" w:pos="1601"/>
          <w:tab w:val="left" w:leader="none" w:pos="2966"/>
          <w:tab w:val="left" w:leader="none" w:pos="3632"/>
          <w:tab w:val="left" w:leader="none" w:pos="10630"/>
        </w:tabs>
        <w:spacing w:before="78" w:line="276" w:lineRule="auto"/>
        <w:ind w:left="709" w:right="-2" w:firstLine="0"/>
        <w:jc w:val="both"/>
        <w:rPr>
          <w:color w:val="000000"/>
          <w:sz w:val="28"/>
          <w:szCs w:val="28"/>
          <w:shd w:fill="f8d957" w:val="clear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8.2. Участникам Конкурса необходимо предоставить: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6"/>
          <w:tab w:val="left" w:leader="none" w:pos="10630"/>
        </w:tabs>
        <w:spacing w:before="86" w:line="276" w:lineRule="auto"/>
        <w:ind w:left="1560" w:right="-2" w:hanging="425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заявку на участие в Конкурсе (Приложение 2);</w:t>
      </w:r>
    </w:p>
    <w:p w:rsidR="00000000" w:rsidDel="00000000" w:rsidP="00000000" w:rsidRDefault="00000000" w:rsidRPr="00000000" w14:paraId="0000005F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6"/>
          <w:tab w:val="left" w:leader="none" w:pos="10630"/>
        </w:tabs>
        <w:spacing w:before="86" w:line="276" w:lineRule="auto"/>
        <w:ind w:left="1560" w:right="-2" w:hanging="425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согласие на обработку персональных данных в соответствии с формой (Приложение 3);</w:t>
      </w:r>
    </w:p>
    <w:p w:rsidR="00000000" w:rsidDel="00000000" w:rsidP="00000000" w:rsidRDefault="00000000" w:rsidRPr="00000000" w14:paraId="00000060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6"/>
          <w:tab w:val="left" w:leader="none" w:pos="10630"/>
        </w:tabs>
        <w:spacing w:before="86" w:line="276" w:lineRule="auto"/>
        <w:ind w:left="1560" w:right="-2" w:hanging="425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конкурсные материалы: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6"/>
          <w:tab w:val="left" w:leader="none" w:pos="1375"/>
          <w:tab w:val="left" w:leader="none" w:pos="10630"/>
        </w:tabs>
        <w:spacing w:after="0" w:before="13" w:line="276" w:lineRule="auto"/>
        <w:ind w:left="1944" w:right="-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«Паспорт образовательной практики» (краткое описание практики или методического кейса в текстовом формате *doc не более 3-х страниц) (Приложение 4);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6"/>
          <w:tab w:val="left" w:leader="none" w:pos="1375"/>
          <w:tab w:val="left" w:leader="none" w:pos="10630"/>
        </w:tabs>
        <w:spacing w:after="0" w:before="0" w:line="276" w:lineRule="auto"/>
        <w:ind w:left="1944" w:right="-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«Организационно-методическое обеспечение» (презентация формате PowerPoint (*.ppt/*.pptx, pdf) не более 10 слайдов);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6"/>
          <w:tab w:val="left" w:leader="none" w:pos="1375"/>
          <w:tab w:val="left" w:leader="none" w:pos="10630"/>
        </w:tabs>
        <w:spacing w:after="0" w:before="0" w:line="276" w:lineRule="auto"/>
        <w:ind w:left="1944" w:right="-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видеоролик «Практическая значимость»;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6"/>
          <w:tab w:val="left" w:leader="none" w:pos="1375"/>
          <w:tab w:val="left" w:leader="none" w:pos="10630"/>
        </w:tabs>
        <w:spacing w:after="0" w:before="0" w:line="276" w:lineRule="auto"/>
        <w:ind w:left="1944" w:right="-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файл дополнительной общеобразовательной программы;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6"/>
          <w:tab w:val="left" w:leader="none" w:pos="1375"/>
          <w:tab w:val="left" w:leader="none" w:pos="10630"/>
        </w:tabs>
        <w:spacing w:after="0" w:before="0" w:line="276" w:lineRule="auto"/>
        <w:ind w:left="1944" w:right="-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Список ссылок «Цифровые следы» (Приложение 5).</w:t>
      </w:r>
    </w:p>
    <w:p w:rsidR="00000000" w:rsidDel="00000000" w:rsidP="00000000" w:rsidRDefault="00000000" w:rsidRPr="00000000" w14:paraId="0000006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9"/>
          <w:tab w:val="left" w:leader="none" w:pos="1525"/>
          <w:tab w:val="left" w:leader="none" w:pos="8268"/>
          <w:tab w:val="left" w:leader="none" w:pos="10630"/>
        </w:tabs>
        <w:spacing w:before="4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8.3. Конкурсные материалы размещаются участниками Конкурса </w:t>
        <w:br w:type="textWrapping"/>
        <w:t xml:space="preserve">на бесплатных общедоступных облачных хостингах, видеохостингах</w:t>
        <w:br w:type="textWrapping"/>
        <w:t xml:space="preserve">и направляются на Конкурс в виде ссылок.</w:t>
      </w:r>
    </w:p>
    <w:p w:rsidR="00000000" w:rsidDel="00000000" w:rsidP="00000000" w:rsidRDefault="00000000" w:rsidRPr="00000000" w14:paraId="0000006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72"/>
          <w:tab w:val="left" w:leader="none" w:pos="1527"/>
          <w:tab w:val="left" w:leader="none" w:pos="10630"/>
        </w:tabs>
        <w:spacing w:before="7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8.4. Ссылки на размещенные материалы должны быть доступны для просмотра </w:t>
        <w:br w:type="textWrapping"/>
        <w:t xml:space="preserve">и активны до окончания Конкурса.</w:t>
      </w:r>
    </w:p>
    <w:p w:rsidR="00000000" w:rsidDel="00000000" w:rsidP="00000000" w:rsidRDefault="00000000" w:rsidRPr="00000000" w14:paraId="0000006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54"/>
          <w:tab w:val="left" w:leader="none" w:pos="1741"/>
          <w:tab w:val="left" w:leader="none" w:pos="10630"/>
        </w:tabs>
        <w:spacing w:before="79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8.5. Не рассматриваются для участия в Конкурсе документы: представленные </w:t>
        <w:br w:type="textWrapping"/>
        <w:t xml:space="preserve">не в полном объеме; не соответствующие условиям Конкурса.</w:t>
      </w:r>
    </w:p>
    <w:p w:rsidR="00000000" w:rsidDel="00000000" w:rsidP="00000000" w:rsidRDefault="00000000" w:rsidRPr="00000000" w14:paraId="0000006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46"/>
          <w:tab w:val="left" w:leader="none" w:pos="1734"/>
          <w:tab w:val="left" w:leader="none" w:pos="10630"/>
        </w:tabs>
        <w:spacing w:before="20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8.6. Поступление конкурсных материалов в Оргкомитет будет рассматриваться как согласие автора (авторов) на возможную полную или частичную публикацию </w:t>
        <w:br w:type="textWrapping"/>
      </w:r>
      <w:r w:rsidDel="00000000" w:rsidR="00000000" w:rsidRPr="00000000">
        <w:rPr>
          <w:color w:val="0a0a0a"/>
          <w:sz w:val="28"/>
          <w:szCs w:val="28"/>
          <w:rtl w:val="0"/>
        </w:rPr>
        <w:t xml:space="preserve">с со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блюдением авторских прав.</w:t>
      </w:r>
    </w:p>
    <w:p w:rsidR="00000000" w:rsidDel="00000000" w:rsidP="00000000" w:rsidRDefault="00000000" w:rsidRPr="00000000" w14:paraId="0000006A">
      <w:pPr>
        <w:widowControl w:val="1"/>
        <w:tabs>
          <w:tab w:val="left" w:leader="none" w:pos="1146"/>
          <w:tab w:val="left" w:leader="none" w:pos="1734"/>
          <w:tab w:val="left" w:leader="none" w:pos="10630"/>
        </w:tabs>
        <w:spacing w:before="20" w:line="276" w:lineRule="auto"/>
        <w:ind w:right="-2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numPr>
          <w:ilvl w:val="0"/>
          <w:numId w:val="1"/>
        </w:numPr>
        <w:tabs>
          <w:tab w:val="left" w:leader="none" w:pos="3117"/>
        </w:tabs>
        <w:ind w:left="3117" w:hanging="336.0000000000002"/>
        <w:jc w:val="both"/>
        <w:rPr/>
      </w:pPr>
      <w:r w:rsidDel="00000000" w:rsidR="00000000" w:rsidRPr="00000000">
        <w:rPr>
          <w:sz w:val="28"/>
          <w:szCs w:val="28"/>
          <w:rtl w:val="0"/>
        </w:rPr>
        <w:t xml:space="preserve">Требования к конкурсным материалам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6" w:lineRule="auto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021"/>
          <w:tab w:val="left" w:leader="none" w:pos="2449"/>
          <w:tab w:val="left" w:leader="none" w:pos="2541"/>
          <w:tab w:val="left" w:leader="none" w:pos="3264"/>
          <w:tab w:val="left" w:leader="none" w:pos="3657"/>
          <w:tab w:val="left" w:leader="none" w:pos="3778"/>
          <w:tab w:val="left" w:leader="none" w:pos="3910"/>
          <w:tab w:val="left" w:leader="none" w:pos="4332"/>
          <w:tab w:val="left" w:leader="none" w:pos="4400"/>
          <w:tab w:val="left" w:leader="none" w:pos="4504"/>
          <w:tab w:val="left" w:leader="none" w:pos="4874"/>
          <w:tab w:val="left" w:leader="none" w:pos="5127"/>
          <w:tab w:val="left" w:leader="none" w:pos="5331"/>
          <w:tab w:val="left" w:leader="none" w:pos="5986"/>
          <w:tab w:val="left" w:leader="none" w:pos="6017"/>
          <w:tab w:val="left" w:leader="none" w:pos="6050"/>
          <w:tab w:val="left" w:leader="none" w:pos="6341"/>
          <w:tab w:val="left" w:leader="none" w:pos="6928"/>
          <w:tab w:val="left" w:leader="none" w:pos="7048"/>
          <w:tab w:val="left" w:leader="none" w:pos="7480"/>
          <w:tab w:val="left" w:leader="none" w:pos="7908"/>
          <w:tab w:val="left" w:leader="none" w:pos="7955"/>
          <w:tab w:val="left" w:leader="none" w:pos="8267"/>
          <w:tab w:val="left" w:leader="none" w:pos="8593"/>
          <w:tab w:val="left" w:leader="none" w:pos="8895"/>
          <w:tab w:val="left" w:leader="none" w:pos="10206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9.1. Направляемые</w:t>
        <w:tab/>
        <w:tab/>
        <w:t xml:space="preserve">на</w:t>
        <w:tab/>
        <w:t xml:space="preserve">Конкурс</w:t>
        <w:tab/>
        <w:tab/>
        <w:tab/>
        <w:t xml:space="preserve">материалы</w:t>
        <w:tab/>
        <w:t xml:space="preserve">должны</w:t>
        <w:tab/>
        <w:t xml:space="preserve">представлять эффективный опыт реализации дополнительных</w:t>
        <w:tab/>
        <w:t xml:space="preserve">общеобразовательных программ разной направленности, в том числе по различным уровням освоения </w:t>
        <w:br w:type="textWrapping"/>
        <w:t xml:space="preserve">и формам реализации (разноуровневых, модульных, сетевых, дистанционных); дополнительных общеобразовательных программ, образовательных проектов, ориентированных на приоритетные направления социально-экономического развития</w:t>
        <w:tab/>
        <w:t xml:space="preserve">региона;</w:t>
        <w:tab/>
        <w:tab/>
        <w:t xml:space="preserve">дополнительных общеобразовательных</w:t>
        <w:tab/>
        <w:tab/>
        <w:t xml:space="preserve">программ, образовательных</w:t>
        <w:tab/>
        <w:t xml:space="preserve">проектов</w:t>
        <w:tab/>
        <w:tab/>
        <w:tab/>
        <w:t xml:space="preserve">для</w:t>
        <w:tab/>
        <w:t xml:space="preserve">детей</w:t>
        <w:tab/>
        <w:t xml:space="preserve"> с</w:t>
        <w:tab/>
        <w:t xml:space="preserve">различными</w:t>
        <w:tab/>
        <w:tab/>
        <w:t xml:space="preserve">образовательными потребностями</w:t>
        <w:tab/>
        <w:tab/>
        <w:tab/>
        <w:tab/>
        <w:t xml:space="preserve">и индивидуальными возможностями (в том числе для детей,</w:t>
        <w:tab/>
        <w:t xml:space="preserve">проявивших</w:t>
        <w:tab/>
        <w:t xml:space="preserve">выдающиеся</w:t>
        <w:tab/>
        <w:tab/>
        <w:t xml:space="preserve">способности,</w:t>
        <w:tab/>
        <w:tab/>
        <w:t xml:space="preserve">детей </w:t>
        <w:br w:type="textWrapping"/>
        <w:t xml:space="preserve">с ограниченными возможностями здоровья, детей, проживающих в сельской местности и на труднодоступных</w:t>
        <w:tab/>
        <w:t xml:space="preserve">и отдаленных территориях, детей, находящихся в трудной жизненной ситуации, детей-сирот).</w:t>
      </w:r>
    </w:p>
    <w:p w:rsidR="00000000" w:rsidDel="00000000" w:rsidP="00000000" w:rsidRDefault="00000000" w:rsidRPr="00000000" w14:paraId="0000006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18"/>
          <w:tab w:val="left" w:leader="none" w:pos="6520"/>
          <w:tab w:val="left" w:leader="none" w:pos="10206"/>
          <w:tab w:val="left" w:leader="none" w:pos="10630"/>
        </w:tabs>
        <w:spacing w:before="17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9.2. Конкурсные работы могут быть представлены по приоритетным направлениям обновления содержания и технологий дополнительного образования детей.</w:t>
      </w:r>
    </w:p>
    <w:p w:rsidR="00000000" w:rsidDel="00000000" w:rsidP="00000000" w:rsidRDefault="00000000" w:rsidRPr="00000000" w14:paraId="0000006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560"/>
          <w:tab w:val="left" w:leader="none" w:pos="10206"/>
          <w:tab w:val="left" w:leader="none" w:pos="10630"/>
        </w:tabs>
        <w:spacing w:before="20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9.3. Конкурсная работа должна соответствовать методическим рекомендациям </w:t>
        <w:br w:type="textWrapping"/>
        <w:t xml:space="preserve">по проектированию дополнительных общеобразовательных программ.</w:t>
      </w:r>
    </w:p>
    <w:p w:rsidR="00000000" w:rsidDel="00000000" w:rsidP="00000000" w:rsidRDefault="00000000" w:rsidRPr="00000000" w14:paraId="0000007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560"/>
          <w:tab w:val="left" w:leader="none" w:pos="10206"/>
          <w:tab w:val="left" w:leader="none" w:pos="10630"/>
        </w:tabs>
        <w:spacing w:before="20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9.4. Материалы должны способствовать популяризации дополнительных общеобразовательных программ, направленных на совершенствование </w:t>
        <w:br w:type="textWrapping"/>
        <w:t xml:space="preserve">и развитие системы дополнительного образования на территории Московской области.</w:t>
      </w:r>
    </w:p>
    <w:p w:rsidR="00000000" w:rsidDel="00000000" w:rsidP="00000000" w:rsidRDefault="00000000" w:rsidRPr="00000000" w14:paraId="0000007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1"/>
        </w:tabs>
        <w:spacing w:before="14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9.5. Предоставляемые конкурсные материалы должны соответствовать </w:t>
        <w:br w:type="textWrapping"/>
        <w:t xml:space="preserve">иx описанию </w:t>
      </w:r>
      <w:r w:rsidDel="00000000" w:rsidR="00000000" w:rsidRPr="00000000">
        <w:rPr>
          <w:color w:val="070707"/>
          <w:sz w:val="28"/>
          <w:szCs w:val="28"/>
          <w:rtl w:val="0"/>
        </w:rPr>
        <w:t xml:space="preserve">и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технические требованиям.</w:t>
      </w:r>
    </w:p>
    <w:p w:rsidR="00000000" w:rsidDel="00000000" w:rsidP="00000000" w:rsidRDefault="00000000" w:rsidRPr="00000000" w14:paraId="0000007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42"/>
        </w:tabs>
        <w:spacing w:before="9" w:line="276" w:lineRule="auto"/>
        <w:ind w:left="709" w:right="-2" w:firstLine="0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9.6. 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Требования </w:t>
      </w:r>
      <w:r w:rsidDel="00000000" w:rsidR="00000000" w:rsidRPr="00000000">
        <w:rPr>
          <w:b w:val="1"/>
          <w:bCs w:val="1"/>
          <w:color w:val="0a0a0a"/>
          <w:sz w:val="28"/>
          <w:szCs w:val="28"/>
          <w:rtl w:val="0"/>
        </w:rPr>
        <w:t xml:space="preserve">к 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оформлению описания конкурсной работы:</w:t>
      </w:r>
    </w:p>
    <w:p w:rsidR="00000000" w:rsidDel="00000000" w:rsidP="00000000" w:rsidRDefault="00000000" w:rsidRPr="00000000" w14:paraId="00000073">
      <w:pPr>
        <w:widowControl w:val="1"/>
        <w:spacing w:before="74" w:line="276" w:lineRule="auto"/>
        <w:ind w:left="1190" w:right="-2" w:hanging="2.0000000000000284"/>
        <w:jc w:val="both"/>
        <w:rPr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Паспорт практики</w:t>
      </w:r>
      <w:r w:rsidDel="00000000" w:rsidR="00000000" w:rsidRPr="00000000">
        <w:rPr>
          <w:sz w:val="28"/>
          <w:szCs w:val="28"/>
          <w:rtl w:val="0"/>
        </w:rPr>
        <w:t xml:space="preserve"> - файл оформляется в формате Word, шрифт </w:t>
      </w:r>
      <w:r w:rsidDel="00000000" w:rsidR="00000000" w:rsidRPr="00000000">
        <w:rPr>
          <w:color w:val="0e0e0e"/>
          <w:sz w:val="28"/>
          <w:szCs w:val="28"/>
          <w:rtl w:val="0"/>
        </w:rPr>
        <w:t xml:space="preserve">— </w:t>
      </w:r>
      <w:r w:rsidDel="00000000" w:rsidR="00000000" w:rsidRPr="00000000">
        <w:rPr>
          <w:sz w:val="28"/>
          <w:szCs w:val="28"/>
          <w:rtl w:val="0"/>
        </w:rPr>
        <w:t xml:space="preserve">14 кегль, интервал </w:t>
      </w:r>
      <w:r w:rsidDel="00000000" w:rsidR="00000000" w:rsidRPr="00000000">
        <w:rPr>
          <w:color w:val="0e0e0e"/>
          <w:sz w:val="28"/>
          <w:szCs w:val="28"/>
          <w:rtl w:val="0"/>
        </w:rPr>
        <w:t xml:space="preserve">— </w:t>
      </w:r>
      <w:r w:rsidDel="00000000" w:rsidR="00000000" w:rsidRPr="00000000">
        <w:rPr>
          <w:sz w:val="28"/>
          <w:szCs w:val="28"/>
          <w:rtl w:val="0"/>
        </w:rPr>
        <w:t xml:space="preserve">1,0, поля </w:t>
      </w:r>
      <w:r w:rsidDel="00000000" w:rsidR="00000000" w:rsidRPr="00000000">
        <w:rPr>
          <w:color w:val="0f0f0f"/>
          <w:sz w:val="28"/>
          <w:szCs w:val="28"/>
          <w:rtl w:val="0"/>
        </w:rPr>
        <w:t xml:space="preserve">— </w:t>
      </w:r>
      <w:r w:rsidDel="00000000" w:rsidR="00000000" w:rsidRPr="00000000">
        <w:rPr>
          <w:sz w:val="28"/>
          <w:szCs w:val="28"/>
          <w:rtl w:val="0"/>
        </w:rPr>
        <w:t xml:space="preserve">2 см., нумерация страниц — внизу, по центру, объем не более 3-х страниц</w:t>
      </w:r>
    </w:p>
    <w:p w:rsidR="00000000" w:rsidDel="00000000" w:rsidP="00000000" w:rsidRDefault="00000000" w:rsidRPr="00000000" w14:paraId="0000007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75"/>
        </w:tabs>
        <w:spacing w:before="13" w:line="276" w:lineRule="auto"/>
        <w:ind w:left="709" w:right="-143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Организационно-методическое обеспечение (презентация)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- комплекс организационных, методических, учебно-воспитательных, оценочных средств для обеспечения достижения планируемых результатов и эффектов практики. Представляется в виде презентации в формате PowerPoint (*.ppt/*.pptx, pdf) объемом не более 10 слайдов. Может содержать таблицы, диаграммы, фотографии, инфографику и др. На титульном слайде презентации указывается наименование образовательной организации, название конкурса и практики, автор практики. Выбор материала, дизайн и анимация определяется участником самостоятельно.</w:t>
      </w:r>
    </w:p>
    <w:p w:rsidR="00000000" w:rsidDel="00000000" w:rsidP="00000000" w:rsidRDefault="00000000" w:rsidRPr="00000000" w14:paraId="0000007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63"/>
        </w:tabs>
        <w:spacing w:before="9" w:line="276" w:lineRule="auto"/>
        <w:ind w:left="709" w:right="-143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</w:t>
      </w: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Видеоролик «Практическая значимость»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должен отражать актуальность, значимость, результативность методик и технологий, образовательные достижения, признание и оценку качества длительностью. Продолжительность видеоролика — 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не более 3 минут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7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63"/>
        </w:tabs>
        <w:spacing w:before="9" w:line="276" w:lineRule="auto"/>
        <w:ind w:left="709" w:right="-143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Сюжет видеоролика не должен противоречить представленному описанию практики и программы.</w:t>
      </w:r>
    </w:p>
    <w:p w:rsidR="00000000" w:rsidDel="00000000" w:rsidP="00000000" w:rsidRDefault="00000000" w:rsidRPr="00000000" w14:paraId="0000007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63"/>
        </w:tabs>
        <w:spacing w:before="9" w:line="276" w:lineRule="auto"/>
        <w:ind w:left="709" w:right="-143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Видеоролик может быть сохранен в форматах AVI, MOV, MPEG, МР4.</w:t>
      </w:r>
    </w:p>
    <w:p w:rsidR="00000000" w:rsidDel="00000000" w:rsidP="00000000" w:rsidRDefault="00000000" w:rsidRPr="00000000" w14:paraId="0000007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22"/>
        </w:tabs>
        <w:spacing w:before="74" w:line="276" w:lineRule="auto"/>
        <w:ind w:left="709" w:right="-143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9.7. Участники Конкурса, направляя документы на Конкурс, гарантируют, что им принадлежат исключительные права на конкурсные материалы и обязаны обеспечить соблюдение авторских прав третьих лиц.</w:t>
      </w:r>
    </w:p>
    <w:p w:rsidR="00000000" w:rsidDel="00000000" w:rsidP="00000000" w:rsidRDefault="00000000" w:rsidRPr="00000000" w14:paraId="0000007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0"/>
        </w:tabs>
        <w:spacing w:before="54" w:line="276" w:lineRule="auto"/>
        <w:ind w:left="709" w:right="-143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9.8. Представлением материалов участники выражают своё согласие на их публичную демонстрацию </w:t>
      </w:r>
      <w:r w:rsidDel="00000000" w:rsidR="00000000" w:rsidRPr="00000000">
        <w:rPr>
          <w:color w:val="0c0c0c"/>
          <w:sz w:val="28"/>
          <w:szCs w:val="28"/>
          <w:rtl w:val="0"/>
        </w:rPr>
        <w:t xml:space="preserve">и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открытое тиражирование, согласно цели и задачам Конкурса, изложенным в настоящем Положении.</w:t>
      </w:r>
    </w:p>
    <w:p w:rsidR="00000000" w:rsidDel="00000000" w:rsidP="00000000" w:rsidRDefault="00000000" w:rsidRPr="00000000" w14:paraId="0000007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3" w:line="276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527"/>
        </w:tabs>
        <w:spacing w:before="1" w:line="276" w:lineRule="auto"/>
        <w:ind w:left="1006" w:hanging="337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Критерии оценки конкурсных работ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76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75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10.1. В целях получения объективной оценки представленных на конкурс материалов практик организуется профессиональная экспертиза. </w:t>
      </w:r>
    </w:p>
    <w:p w:rsidR="00000000" w:rsidDel="00000000" w:rsidP="00000000" w:rsidRDefault="00000000" w:rsidRPr="00000000" w14:paraId="0000007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75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10.2. Для проведения экспертизы Оргкомитет конкурса формирует экспертную комиссию, имеющих опыт экспертной деятельности. </w:t>
      </w:r>
    </w:p>
    <w:p w:rsidR="00000000" w:rsidDel="00000000" w:rsidP="00000000" w:rsidRDefault="00000000" w:rsidRPr="00000000" w14:paraId="0000007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75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10.3. Конкурсные материалы, поступившие на конкурс, оцениваются </w:t>
        <w:br w:type="textWrapping"/>
        <w:t xml:space="preserve">в соответствии с критериями, представленными в Приложении № </w:t>
      </w:r>
      <w:r w:rsidDel="00000000" w:rsidR="00000000" w:rsidRPr="00000000">
        <w:rPr>
          <w:sz w:val="28"/>
          <w:szCs w:val="28"/>
          <w:rtl w:val="0"/>
        </w:rPr>
        <w:t xml:space="preserve">2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-6. </w:t>
      </w:r>
    </w:p>
    <w:p w:rsidR="00000000" w:rsidDel="00000000" w:rsidP="00000000" w:rsidRDefault="00000000" w:rsidRPr="00000000" w14:paraId="0000008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75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10.4. Члены экспертной комиссии: </w:t>
      </w:r>
    </w:p>
    <w:p w:rsidR="00000000" w:rsidDel="00000000" w:rsidP="00000000" w:rsidRDefault="00000000" w:rsidRPr="00000000" w14:paraId="0000008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75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8"/>
          <w:szCs w:val="28"/>
          <w:rtl w:val="0"/>
        </w:rPr>
        <w:t xml:space="preserve">−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осуществляют экспертную оценку конкурсных материалов в соответствии </w:t>
        <w:br w:type="textWrapping"/>
        <w:t xml:space="preserve">с критериями оценки; </w:t>
      </w:r>
    </w:p>
    <w:p w:rsidR="00000000" w:rsidDel="00000000" w:rsidP="00000000" w:rsidRDefault="00000000" w:rsidRPr="00000000" w14:paraId="0000008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75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8"/>
          <w:szCs w:val="28"/>
          <w:rtl w:val="0"/>
        </w:rPr>
        <w:t xml:space="preserve">−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заполняют оценочные листы по каждому конкурсному этапу; </w:t>
      </w:r>
    </w:p>
    <w:p w:rsidR="00000000" w:rsidDel="00000000" w:rsidP="00000000" w:rsidRDefault="00000000" w:rsidRPr="00000000" w14:paraId="0000008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75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8"/>
          <w:szCs w:val="28"/>
          <w:rtl w:val="0"/>
        </w:rPr>
        <w:t xml:space="preserve">−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определяют победителей и лауреатов конкурса.</w:t>
      </w:r>
    </w:p>
    <w:p w:rsidR="00000000" w:rsidDel="00000000" w:rsidP="00000000" w:rsidRDefault="00000000" w:rsidRPr="00000000" w14:paraId="0000008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ind w:left="709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ind w:left="1006" w:hanging="337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Подведение итогов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6" w:lineRule="auto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48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11.1. Итоги Конкурса оформляются протоколом, в протоколе указываются только победители и призёры в каждой номинации.</w:t>
      </w:r>
    </w:p>
    <w:p w:rsidR="00000000" w:rsidDel="00000000" w:rsidP="00000000" w:rsidRDefault="00000000" w:rsidRPr="00000000" w14:paraId="0000008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47"/>
          <w:tab w:val="left" w:leader="none" w:pos="1694"/>
          <w:tab w:val="left" w:leader="none" w:pos="5739"/>
          <w:tab w:val="left" w:leader="none" w:pos="10630"/>
        </w:tabs>
        <w:spacing w:before="2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11.2. По сумме баллов определяются</w:t>
        <w:tab/>
        <w:t xml:space="preserve">победители и призёры Конкурса </w:t>
        <w:br w:type="textWrapping"/>
        <w:t xml:space="preserve">(1 победитель и 2 призёра в каждой номинации).</w:t>
      </w:r>
    </w:p>
    <w:p w:rsidR="00000000" w:rsidDel="00000000" w:rsidP="00000000" w:rsidRDefault="00000000" w:rsidRPr="00000000" w14:paraId="0000008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69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11.3. Жюри оставляет за собой право увеличить количество победителей </w:t>
        <w:br w:type="textWrapping"/>
        <w:t xml:space="preserve">и призёров.</w:t>
      </w:r>
    </w:p>
    <w:p w:rsidR="00000000" w:rsidDel="00000000" w:rsidP="00000000" w:rsidRDefault="00000000" w:rsidRPr="00000000" w14:paraId="0000008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46"/>
          <w:tab w:val="left" w:leader="none" w:pos="10630"/>
        </w:tabs>
        <w:spacing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11.4. Победители и призёры конкурса награждаются дипломами и ценными призами.</w:t>
      </w:r>
    </w:p>
    <w:p w:rsidR="00000000" w:rsidDel="00000000" w:rsidP="00000000" w:rsidRDefault="00000000" w:rsidRPr="00000000" w14:paraId="0000008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96"/>
          <w:tab w:val="left" w:leader="none" w:pos="5085"/>
        </w:tabs>
        <w:spacing w:before="12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11.5. По решению организатора и оператора Конкурса могут быть учреждены специальные номинации. Жюри Конкурса оставляет</w:t>
        <w:tab/>
        <w:t xml:space="preserve"> за собой право присвоения специальных дипломов.</w:t>
      </w:r>
    </w:p>
    <w:p w:rsidR="00000000" w:rsidDel="00000000" w:rsidP="00000000" w:rsidRDefault="00000000" w:rsidRPr="00000000" w14:paraId="0000008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56"/>
          <w:tab w:val="left" w:leader="none" w:pos="3650"/>
          <w:tab w:val="left" w:leader="none" w:pos="4967"/>
          <w:tab w:val="left" w:leader="none" w:pos="6297"/>
          <w:tab w:val="left" w:leader="none" w:pos="8800"/>
        </w:tabs>
        <w:spacing w:before="3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11.6. Участникам Конкурса выдаются сертификаты участников Конкурса (рассылаются </w:t>
      </w:r>
      <w:r w:rsidDel="00000000" w:rsidR="00000000" w:rsidRPr="00000000">
        <w:rPr>
          <w:color w:val="030303"/>
          <w:sz w:val="28"/>
          <w:szCs w:val="28"/>
          <w:rtl w:val="0"/>
        </w:rPr>
        <w:t xml:space="preserve">в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электронном виде).</w:t>
      </w:r>
    </w:p>
    <w:p w:rsidR="00000000" w:rsidDel="00000000" w:rsidP="00000000" w:rsidRDefault="00000000" w:rsidRPr="00000000" w14:paraId="0000008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53"/>
          <w:tab w:val="left" w:leader="none" w:pos="2987"/>
          <w:tab w:val="left" w:leader="none" w:pos="4305"/>
          <w:tab w:val="left" w:leader="none" w:pos="6300"/>
          <w:tab w:val="left" w:leader="none" w:pos="6960"/>
          <w:tab w:val="left" w:leader="none" w:pos="8955"/>
        </w:tabs>
        <w:spacing w:before="13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11.7.</w:t>
        <w:tab/>
        <w:t xml:space="preserve">Итоги</w:t>
        <w:tab/>
        <w:t xml:space="preserve">Конкурса</w:t>
        <w:tab/>
        <w:t xml:space="preserve">размещаются</w:t>
        <w:tab/>
        <w:t xml:space="preserve">на</w:t>
        <w:tab/>
        <w:t xml:space="preserve">официальном</w:t>
        <w:tab/>
        <w:t xml:space="preserve">сайте ГБОУ ДО МО </w:t>
      </w:r>
      <w:r w:rsidDel="00000000" w:rsidR="00000000" w:rsidRPr="00000000">
        <w:rPr>
          <w:color w:val="131313"/>
          <w:sz w:val="28"/>
          <w:szCs w:val="28"/>
          <w:rtl w:val="0"/>
        </w:rPr>
        <w:t xml:space="preserve">ОЦР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ДОПВ </w:t>
      </w:r>
      <w:hyperlink r:id="rId8">
        <w:r w:rsidDel="00000000" w:rsidR="00000000" w:rsidRPr="00000000">
          <w:rPr>
            <w:color w:val="0000ff"/>
            <w:sz w:val="28"/>
            <w:szCs w:val="28"/>
            <w:u w:val="single"/>
            <w:rtl w:val="0"/>
          </w:rPr>
          <w:t xml:space="preserve">https://mosob1-centerdo.ru/</w:t>
        </w:r>
      </w:hyperlink>
      <w:r w:rsidDel="00000000" w:rsidR="00000000" w:rsidRPr="00000000">
        <w:rPr>
          <w:color w:val="000000"/>
          <w:sz w:val="28"/>
          <w:szCs w:val="28"/>
          <w:rtl w:val="0"/>
        </w:rPr>
        <w:t xml:space="preserve"> в разделе «Региональный модельный центр дополнительного образования детей Московской области».</w:t>
      </w:r>
    </w:p>
    <w:p w:rsidR="00000000" w:rsidDel="00000000" w:rsidP="00000000" w:rsidRDefault="00000000" w:rsidRPr="00000000" w14:paraId="0000008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16"/>
          <w:tab w:val="left" w:leader="none" w:pos="3224"/>
          <w:tab w:val="left" w:leader="none" w:pos="4501"/>
          <w:tab w:val="left" w:leader="none" w:pos="4866"/>
          <w:tab w:val="left" w:leader="none" w:pos="6060"/>
          <w:tab w:val="left" w:leader="none" w:pos="6928"/>
          <w:tab w:val="left" w:leader="none" w:pos="8191"/>
        </w:tabs>
        <w:spacing w:before="11" w:line="276" w:lineRule="auto"/>
        <w:ind w:left="709" w:right="-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11.8. Результаты</w:t>
        <w:tab/>
        <w:t xml:space="preserve">Конкурса</w:t>
        <w:tab/>
        <w:t xml:space="preserve">и</w:t>
        <w:tab/>
        <w:t xml:space="preserve">решение</w:t>
        <w:tab/>
        <w:t xml:space="preserve">жюри</w:t>
        <w:tab/>
        <w:t xml:space="preserve">являются</w:t>
        <w:tab/>
        <w:t xml:space="preserve">окончательными </w:t>
        <w:br w:type="textWrapping"/>
        <w:t xml:space="preserve">и пересмотру не подлежат.</w:t>
      </w:r>
    </w:p>
    <w:p w:rsidR="00000000" w:rsidDel="00000000" w:rsidP="00000000" w:rsidRDefault="00000000" w:rsidRPr="00000000" w14:paraId="0000008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4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0"/>
        </w:tabs>
        <w:ind w:left="580" w:hanging="323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9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899"/>
          <w:tab w:val="left" w:leader="none" w:pos="3250"/>
          <w:tab w:val="left" w:leader="none" w:pos="3781"/>
          <w:tab w:val="left" w:leader="none" w:pos="5414"/>
          <w:tab w:val="left" w:leader="none" w:pos="5813"/>
          <w:tab w:val="left" w:leader="none" w:pos="7309"/>
          <w:tab w:val="left" w:leader="none" w:pos="8958"/>
        </w:tabs>
        <w:spacing w:line="276" w:lineRule="auto"/>
        <w:ind w:left="709" w:right="382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12.1. Вопросы,</w:t>
        <w:tab/>
        <w:t xml:space="preserve">не</w:t>
        <w:tab/>
        <w:t xml:space="preserve">отраженные</w:t>
        <w:tab/>
        <w:t xml:space="preserve">в</w:t>
        <w:tab/>
        <w:t xml:space="preserve">настоящем</w:t>
        <w:tab/>
        <w:t xml:space="preserve">Положении,</w:t>
        <w:tab/>
        <w:t xml:space="preserve">решаются Оргкомитетом в пределах установленных компетенций.</w:t>
      </w:r>
    </w:p>
    <w:p w:rsidR="00000000" w:rsidDel="00000000" w:rsidP="00000000" w:rsidRDefault="00000000" w:rsidRPr="00000000" w14:paraId="0000009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8"/>
        </w:tabs>
        <w:spacing w:before="25" w:line="276" w:lineRule="auto"/>
        <w:ind w:left="709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12.2. Материалы, присланные на Конкурс, не рецензируются.</w:t>
      </w:r>
    </w:p>
    <w:p w:rsidR="00000000" w:rsidDel="00000000" w:rsidP="00000000" w:rsidRDefault="00000000" w:rsidRPr="00000000" w14:paraId="0000009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88"/>
        </w:tabs>
        <w:spacing w:before="25" w:line="276" w:lineRule="auto"/>
        <w:ind w:left="709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12.3. Организатор и Оператор Конкурса рассматривают участие в Конкурсе как согласие на последующие публикации конкурсных материалов </w:t>
      </w:r>
      <w:r w:rsidDel="00000000" w:rsidR="00000000" w:rsidRPr="00000000">
        <w:rPr>
          <w:color w:val="151515"/>
          <w:sz w:val="28"/>
          <w:szCs w:val="28"/>
          <w:rtl w:val="0"/>
        </w:rPr>
        <w:t xml:space="preserve">с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указанием авторов.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sz w:val="28"/>
          <w:szCs w:val="28"/>
        </w:rPr>
        <w:sectPr>
          <w:pgSz w:h="15840" w:w="12240" w:orient="portrait"/>
          <w:pgMar w:bottom="709" w:top="520" w:left="720" w:right="89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ind w:right="355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Приложение 1</w:t>
      </w:r>
    </w:p>
    <w:p w:rsidR="00000000" w:rsidDel="00000000" w:rsidP="00000000" w:rsidRDefault="00000000" w:rsidRPr="00000000" w14:paraId="00000098">
      <w:pPr>
        <w:pStyle w:val="Heading1"/>
        <w:ind w:left="993" w:right="1011" w:hanging="55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1"/>
        <w:ind w:left="993" w:right="801" w:hanging="55"/>
        <w:jc w:val="center"/>
        <w:rPr>
          <w:color w:val="0a0a0a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Состав организационного комитета Московского областного конкурса образовательных практик по обновлению содержания </w:t>
      </w:r>
      <w:r w:rsidDel="00000000" w:rsidR="00000000" w:rsidRPr="00000000">
        <w:rPr>
          <w:color w:val="0a0a0a"/>
          <w:sz w:val="28"/>
          <w:szCs w:val="28"/>
          <w:rtl w:val="0"/>
        </w:rPr>
        <w:t xml:space="preserve">и технологий дополнительного образования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6379"/>
        <w:tblGridChange w:id="0">
          <w:tblGrid>
            <w:gridCol w:w="4531"/>
            <w:gridCol w:w="63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3" w:lineRule="auto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Фед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орова </w:t>
              <w:br w:type="textWrapping"/>
              <w:t xml:space="preserve">Светлана Анатольевна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142" w:right="171" w:firstLine="283.99999999999994"/>
              <w:jc w:val="both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И.о. директора государственного бюджетного образовательного учреждения дополнительного образования Московской области «Областной центр развития дополнительного образования </w:t>
              <w:br w:type="textWrapping"/>
              <w:t xml:space="preserve">и патриотического воспитания детей и молодежи», председатель Оргкомитета.</w:t>
            </w:r>
          </w:p>
          <w:p w:rsidR="00000000" w:rsidDel="00000000" w:rsidP="00000000" w:rsidRDefault="00000000" w:rsidRPr="00000000" w14:paraId="0000009E">
            <w:pPr>
              <w:ind w:right="17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Ефимова </w:t>
            </w:r>
          </w:p>
          <w:p w:rsidR="00000000" w:rsidDel="00000000" w:rsidP="00000000" w:rsidRDefault="00000000" w:rsidRPr="00000000" w14:paraId="000000A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Анна Валерьевна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Rule="auto"/>
              <w:ind w:left="142" w:right="180" w:firstLine="283.99999999999994"/>
              <w:jc w:val="both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Заместитель руководителя регионального модельного центра государственного бюджетного образовательного учреждения дополнительного образования Московской области «Областной центр развития дополнительного образования и патриотического воспитания детей и молодежи», заместитель председателя Оргкомитета</w:t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Земцева </w:t>
              <w:br w:type="textWrapping"/>
              <w:t xml:space="preserve">Лариса Владимировна </w:t>
            </w:r>
          </w:p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ind w:left="142" w:right="180" w:firstLine="283.99999999999994"/>
              <w:jc w:val="both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Начальник отдела художественной и социально-гуманитарная направленностей государственного бюджетного образовательного учреждения дополнительного образования Московской области «Областной центр развития дополнительного образования и патриотического воспитания детей </w:t>
              <w:br w:type="textWrapping"/>
              <w:t xml:space="preserve">и молодежи».</w:t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Галочкина </w:t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Ольга Константиновна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ind w:left="284" w:right="-394" w:firstLine="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Методист регионального модельного центра государственного бюджетного образовательного учреждения дополнительного образования Московской области «Областной центр развития дополнительного образования и патриотического воспитания детей и молодежи».</w:t>
            </w:r>
          </w:p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rPr/>
        <w:sectPr>
          <w:footerReference r:id="rId9" w:type="default"/>
          <w:type w:val="nextPage"/>
          <w:pgSz w:h="15840" w:w="12240" w:orient="portrait"/>
          <w:pgMar w:bottom="1320" w:top="851" w:left="720" w:right="1080" w:header="0" w:footer="113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0" w:lineRule="auto"/>
        <w:ind w:left="142" w:right="-110" w:firstLine="283.99999999999994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-142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0" w:lineRule="auto"/>
        <w:ind w:right="315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Приложение 2</w:t>
      </w:r>
    </w:p>
    <w:p w:rsidR="00000000" w:rsidDel="00000000" w:rsidP="00000000" w:rsidRDefault="00000000" w:rsidRPr="00000000" w14:paraId="000000B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3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" w:right="50" w:firstLine="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ЗАЯВКА-АНКЕТА</w:t>
      </w:r>
    </w:p>
    <w:p w:rsidR="00000000" w:rsidDel="00000000" w:rsidP="00000000" w:rsidRDefault="00000000" w:rsidRPr="00000000" w14:paraId="000000B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9" w:lineRule="auto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81.0" w:type="dxa"/>
        <w:jc w:val="left"/>
        <w:tblInd w:w="811.0" w:type="dxa"/>
        <w:tblBorders>
          <w:top w:color="1f1f23" w:space="0" w:sz="6" w:val="single"/>
          <w:left w:color="1f1f23" w:space="0" w:sz="6" w:val="single"/>
          <w:bottom w:color="1f1f23" w:space="0" w:sz="6" w:val="single"/>
          <w:right w:color="1f1f23" w:space="0" w:sz="6" w:val="single"/>
          <w:insideH w:color="1f1f23" w:space="0" w:sz="6" w:val="single"/>
          <w:insideV w:color="1f1f23" w:space="0" w:sz="6" w:val="single"/>
        </w:tblBorders>
        <w:tblLayout w:type="fixed"/>
        <w:tblLook w:val="0000"/>
      </w:tblPr>
      <w:tblGrid>
        <w:gridCol w:w="4897"/>
        <w:gridCol w:w="4784"/>
        <w:tblGridChange w:id="0">
          <w:tblGrid>
            <w:gridCol w:w="4897"/>
            <w:gridCol w:w="4784"/>
          </w:tblGrid>
        </w:tblGridChange>
      </w:tblGrid>
      <w:tr>
        <w:trPr>
          <w:cantSplit w:val="0"/>
          <w:trHeight w:val="332" w:hRule="atLeast"/>
          <w:tblHeader w:val="0"/>
        </w:trPr>
        <w:tc>
          <w:tcPr>
            <w:gridSpan w:val="2"/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ind w:left="46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Сведения об организации</w:t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Полное наименование образовательной организации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8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9" w:hanging="1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Юридический адрес образовательной организации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Контактные данные (телефон, эл. почта)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4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6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Адрес сайта, где размещены конкурсные материалы, направляемые конкурс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1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6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Название образовательной практики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1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6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Номинация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7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Наименование программы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8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Ссылка на размещение программы </w:t>
            </w:r>
            <w:r w:rsidDel="00000000" w:rsidR="00000000" w:rsidRPr="00000000">
              <w:rPr>
                <w:color w:val="0f0f0f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7" w:lineRule="auto"/>
              <w:ind w:left="73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ЕИС Навигатор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7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Наименование видеоролика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7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Ссылка на размещение видеоролика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2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Автор(ы) </w:t>
            </w: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разработчик(и): фамилия,</w:t>
            </w:r>
          </w:p>
          <w:p w:rsidR="00000000" w:rsidDel="00000000" w:rsidP="00000000" w:rsidRDefault="00000000" w:rsidRPr="00000000" w14:paraId="000000C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имя, отчество, должность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3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6"/>
          <w:tab w:val="left" w:leader="none" w:pos="9043"/>
        </w:tabs>
        <w:ind w:left="276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6"/>
          <w:tab w:val="left" w:leader="none" w:pos="9043"/>
        </w:tabs>
        <w:ind w:left="276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6"/>
          <w:tab w:val="left" w:leader="none" w:pos="9043"/>
        </w:tabs>
        <w:ind w:left="276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6"/>
          <w:tab w:val="left" w:leader="none" w:pos="9043"/>
        </w:tabs>
        <w:ind w:left="276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Руководитель организации </w:t>
      </w:r>
      <w:r w:rsidDel="00000000" w:rsidR="00000000" w:rsidRPr="00000000">
        <w:rPr>
          <w:color w:val="000000"/>
          <w:sz w:val="28"/>
          <w:szCs w:val="28"/>
          <w:u w:val="single"/>
          <w:rtl w:val="0"/>
        </w:rPr>
        <w:tab/>
      </w:r>
      <w:r w:rsidDel="00000000" w:rsidR="00000000" w:rsidRPr="00000000">
        <w:rPr>
          <w:color w:val="000000"/>
          <w:sz w:val="28"/>
          <w:szCs w:val="28"/>
        </w:rPr>
        <w:drawing>
          <wp:inline distB="0" distT="0" distL="114300" distR="114300">
            <wp:extent cx="47242" cy="124761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242" cy="1247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1"/>
        <w:spacing w:before="5" w:lineRule="auto"/>
        <w:ind w:left="282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подпись расшифровка</w:t>
      </w:r>
    </w:p>
    <w:p w:rsidR="00000000" w:rsidDel="00000000" w:rsidP="00000000" w:rsidRDefault="00000000" w:rsidRPr="00000000" w14:paraId="000000D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04"/>
          <w:tab w:val="left" w:leader="none" w:pos="2240"/>
        </w:tabs>
        <w:ind w:right="341"/>
        <w:jc w:val="both"/>
        <w:rPr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4013184</wp:posOffset>
            </wp:positionH>
            <wp:positionV relativeFrom="paragraph">
              <wp:posOffset>40952</wp:posOffset>
            </wp:positionV>
            <wp:extent cx="927676" cy="111854"/>
            <wp:effectExtent b="0" l="0" r="0" t="0"/>
            <wp:wrapNone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7676" cy="1118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04"/>
          <w:tab w:val="left" w:leader="none" w:pos="2240"/>
        </w:tabs>
        <w:ind w:right="341"/>
        <w:jc w:val="right"/>
        <w:rPr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04"/>
          <w:tab w:val="left" w:leader="none" w:pos="2240"/>
        </w:tabs>
        <w:ind w:right="341"/>
        <w:jc w:val="right"/>
        <w:rPr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04"/>
          <w:tab w:val="left" w:leader="none" w:pos="2240"/>
        </w:tabs>
        <w:ind w:right="341"/>
        <w:jc w:val="right"/>
        <w:rPr>
          <w:i w:val="1"/>
          <w:iCs w:val="1"/>
          <w:color w:val="000000"/>
          <w:sz w:val="28"/>
          <w:szCs w:val="28"/>
        </w:rPr>
        <w:sectPr>
          <w:footerReference r:id="rId12" w:type="default"/>
          <w:type w:val="continuous"/>
          <w:pgSz w:h="15840" w:w="12240" w:orient="portrait"/>
          <w:pgMar w:bottom="1340" w:top="540" w:left="720" w:right="1080" w:header="0" w:footer="1139"/>
        </w:sectPr>
      </w:pPr>
      <w:r w:rsidDel="00000000" w:rsidR="00000000" w:rsidRPr="00000000">
        <w:rPr>
          <w:color w:val="000000"/>
          <w:sz w:val="28"/>
          <w:szCs w:val="28"/>
          <w:u w:val="single"/>
          <w:rtl w:val="0"/>
        </w:rPr>
        <w:tab/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u w:val="single"/>
          <w:rtl w:val="0"/>
        </w:rPr>
        <w:tab/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г.</w:t>
      </w:r>
    </w:p>
    <w:p w:rsidR="00000000" w:rsidDel="00000000" w:rsidP="00000000" w:rsidRDefault="00000000" w:rsidRPr="00000000" w14:paraId="000000D8">
      <w:pPr>
        <w:widowControl w:val="1"/>
        <w:spacing w:before="77" w:lineRule="auto"/>
        <w:ind w:right="365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Приложение 3</w:t>
      </w:r>
    </w:p>
    <w:p w:rsidR="00000000" w:rsidDel="00000000" w:rsidP="00000000" w:rsidRDefault="00000000" w:rsidRPr="00000000" w14:paraId="000000D9">
      <w:pPr>
        <w:widowControl w:val="1"/>
        <w:spacing w:before="236" w:lineRule="auto"/>
        <w:ind w:left="2001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D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27" w:lineRule="auto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________________________________________________________________________,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(фамилия, имя, отчество)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27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1"/>
        <w:tabs>
          <w:tab w:val="left" w:leader="none" w:pos="2969"/>
          <w:tab w:val="left" w:leader="none" w:pos="4958"/>
          <w:tab w:val="left" w:leader="none" w:pos="7604"/>
        </w:tabs>
        <w:spacing w:before="59" w:lineRule="auto"/>
        <w:ind w:left="317" w:right="92" w:hanging="8.00000000000000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именуемый </w:t>
      </w:r>
      <w:r w:rsidDel="00000000" w:rsidR="00000000" w:rsidRPr="00000000">
        <w:rPr>
          <w:color w:val="0c0c0c"/>
          <w:sz w:val="28"/>
          <w:szCs w:val="28"/>
          <w:rtl w:val="0"/>
        </w:rPr>
        <w:t xml:space="preserve">в </w:t>
      </w:r>
      <w:r w:rsidDel="00000000" w:rsidR="00000000" w:rsidRPr="00000000">
        <w:rPr>
          <w:sz w:val="28"/>
          <w:szCs w:val="28"/>
          <w:rtl w:val="0"/>
        </w:rPr>
        <w:t xml:space="preserve">дальнейшем «Субъект персональных данных», даю согласие государственному</w:t>
        <w:tab/>
        <w:t xml:space="preserve">бюджетному</w:t>
        <w:tab/>
        <w:t xml:space="preserve">образовательному</w:t>
        <w:tab/>
        <w:t xml:space="preserve">учреждению дополнительного образования Московской области «Областной центр развития дополнительного образования и патриотического воспитания детей и молодежи» (далее — ГБОУ ДО МО ОЦР ДОПВ; адрес: Московская область, г. Реутов, Юбилейный проспект, д. 58) на обработку персональных данных </w:t>
      </w:r>
      <w:r w:rsidDel="00000000" w:rsidR="00000000" w:rsidRPr="00000000">
        <w:rPr>
          <w:color w:val="0f0f0f"/>
          <w:sz w:val="28"/>
          <w:szCs w:val="28"/>
          <w:rtl w:val="0"/>
        </w:rPr>
        <w:t xml:space="preserve">в </w:t>
      </w:r>
      <w:r w:rsidDel="00000000" w:rsidR="00000000" w:rsidRPr="00000000">
        <w:rPr>
          <w:sz w:val="28"/>
          <w:szCs w:val="28"/>
          <w:rtl w:val="0"/>
        </w:rPr>
        <w:t xml:space="preserve">соответствии </w:t>
      </w:r>
      <w:r w:rsidDel="00000000" w:rsidR="00000000" w:rsidRPr="00000000">
        <w:rPr>
          <w:color w:val="0e0e0e"/>
          <w:sz w:val="28"/>
          <w:szCs w:val="28"/>
          <w:rtl w:val="0"/>
        </w:rPr>
        <w:t xml:space="preserve">с </w:t>
      </w:r>
      <w:r w:rsidDel="00000000" w:rsidR="00000000" w:rsidRPr="00000000">
        <w:rPr>
          <w:sz w:val="28"/>
          <w:szCs w:val="28"/>
          <w:rtl w:val="0"/>
        </w:rPr>
        <w:t xml:space="preserve">Федеральным законом от 27.07.2006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№ </w:t>
      </w:r>
      <w:r w:rsidDel="00000000" w:rsidR="00000000" w:rsidRPr="00000000">
        <w:rPr>
          <w:sz w:val="28"/>
          <w:szCs w:val="28"/>
          <w:rtl w:val="0"/>
        </w:rPr>
        <w:t xml:space="preserve">152-ФЗ </w:t>
      </w:r>
      <w:r w:rsidDel="00000000" w:rsidR="00000000" w:rsidRPr="00000000">
        <w:rPr>
          <w:color w:val="131313"/>
          <w:sz w:val="28"/>
          <w:szCs w:val="28"/>
          <w:rtl w:val="0"/>
        </w:rPr>
        <w:t xml:space="preserve">«О </w:t>
      </w:r>
      <w:r w:rsidDel="00000000" w:rsidR="00000000" w:rsidRPr="00000000">
        <w:rPr>
          <w:sz w:val="28"/>
          <w:szCs w:val="28"/>
          <w:rtl w:val="0"/>
        </w:rPr>
        <w:t xml:space="preserve">персональных данных».</w:t>
      </w:r>
    </w:p>
    <w:p w:rsidR="00000000" w:rsidDel="00000000" w:rsidP="00000000" w:rsidRDefault="00000000" w:rsidRPr="00000000" w14:paraId="000000D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9" w:lineRule="auto"/>
        <w:ind w:right="92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widowControl w:val="1"/>
        <w:spacing w:before="1" w:lineRule="auto"/>
        <w:ind w:left="304" w:right="92" w:hanging="3.000000000000007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Цель обработки персональных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данных </w:t>
      </w:r>
      <w:r w:rsidDel="00000000" w:rsidR="00000000" w:rsidRPr="00000000">
        <w:rPr>
          <w:sz w:val="28"/>
          <w:szCs w:val="28"/>
          <w:rtl w:val="0"/>
        </w:rPr>
        <w:t xml:space="preserve">— участие в Московском областном конкурсе образовательных практик по обновлению содержания и технологий дополнительного образования (далее — Конкурс).</w:t>
      </w:r>
    </w:p>
    <w:p w:rsidR="00000000" w:rsidDel="00000000" w:rsidP="00000000" w:rsidRDefault="00000000" w:rsidRPr="00000000" w14:paraId="000000DF">
      <w:pPr>
        <w:widowControl w:val="1"/>
        <w:tabs>
          <w:tab w:val="left" w:leader="none" w:pos="2954"/>
          <w:tab w:val="left" w:leader="none" w:pos="6917"/>
          <w:tab w:val="left" w:leader="none" w:pos="8021"/>
        </w:tabs>
        <w:spacing w:before="7" w:lineRule="auto"/>
        <w:ind w:left="291" w:right="92" w:hanging="3.000000000000007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Перечень действий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 персональными данными: </w:t>
      </w:r>
      <w:r w:rsidDel="00000000" w:rsidR="00000000" w:rsidRPr="00000000">
        <w:rPr>
          <w:sz w:val="28"/>
          <w:szCs w:val="28"/>
          <w:rtl w:val="0"/>
        </w:rPr>
        <w:t xml:space="preserve"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</w:t>
        <w:br w:type="textWrapping"/>
      </w:r>
      <w:r w:rsidDel="00000000" w:rsidR="00000000" w:rsidRPr="00000000">
        <w:rPr>
          <w:color w:val="111111"/>
          <w:sz w:val="28"/>
          <w:szCs w:val="28"/>
          <w:rtl w:val="0"/>
        </w:rPr>
        <w:t xml:space="preserve">с </w:t>
      </w:r>
      <w:r w:rsidDel="00000000" w:rsidR="00000000" w:rsidRPr="00000000">
        <w:rPr>
          <w:sz w:val="28"/>
          <w:szCs w:val="28"/>
          <w:rtl w:val="0"/>
        </w:rPr>
        <w:t xml:space="preserve">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 обезличивание, блокирование, удаление, уничтожение персональных данных.</w:t>
      </w:r>
    </w:p>
    <w:p w:rsidR="00000000" w:rsidDel="00000000" w:rsidP="00000000" w:rsidRDefault="00000000" w:rsidRPr="00000000" w14:paraId="000000E0">
      <w:pPr>
        <w:widowControl w:val="1"/>
        <w:spacing w:before="9" w:lineRule="auto"/>
        <w:ind w:left="274" w:right="92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Перечень персональных данных, на обработку которых дается согласие:</w:t>
      </w:r>
    </w:p>
    <w:p w:rsidR="00000000" w:rsidDel="00000000" w:rsidP="00000000" w:rsidRDefault="00000000" w:rsidRPr="00000000" w14:paraId="000000E1">
      <w:pPr>
        <w:widowControl w:val="1"/>
        <w:spacing w:before="73" w:lineRule="auto"/>
        <w:ind w:left="287" w:right="92" w:hanging="6.000000000000014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фамилия, имя, отчество; должность; место работы; контактный телефон, адрес электронной почты.</w:t>
      </w:r>
    </w:p>
    <w:p w:rsidR="00000000" w:rsidDel="00000000" w:rsidP="00000000" w:rsidRDefault="00000000" w:rsidRPr="00000000" w14:paraId="000000E2">
      <w:pPr>
        <w:widowControl w:val="1"/>
        <w:spacing w:before="14" w:lineRule="auto"/>
        <w:ind w:left="277" w:right="92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Срок действия данного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согласия.</w:t>
      </w:r>
    </w:p>
    <w:p w:rsidR="00000000" w:rsidDel="00000000" w:rsidP="00000000" w:rsidRDefault="00000000" w:rsidRPr="00000000" w14:paraId="000000E3">
      <w:pPr>
        <w:widowControl w:val="1"/>
        <w:spacing w:before="74" w:lineRule="auto"/>
        <w:ind w:left="281" w:right="92" w:hanging="11.000000000000014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Данное согласие действует с даты подписания до достижения целей обработки персональных данных в ГБОУ ДО МО ОЦР ДОПВ или до отзыва данного согласия.</w:t>
      </w:r>
    </w:p>
    <w:p w:rsidR="00000000" w:rsidDel="00000000" w:rsidP="00000000" w:rsidRDefault="00000000" w:rsidRPr="00000000" w14:paraId="000000E4">
      <w:pPr>
        <w:widowControl w:val="1"/>
        <w:spacing w:before="9" w:lineRule="auto"/>
        <w:ind w:left="270" w:right="92" w:hanging="8.00000000000000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Данное согласие может быть отозвано в любой момент по моему письменному заявлению.</w:t>
      </w:r>
    </w:p>
    <w:p w:rsidR="00000000" w:rsidDel="00000000" w:rsidP="00000000" w:rsidRDefault="00000000" w:rsidRPr="00000000" w14:paraId="000000E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2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2" w:lineRule="auto"/>
        <w:ind w:right="92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widowControl w:val="1"/>
        <w:spacing w:before="81" w:lineRule="auto"/>
        <w:ind w:left="341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Фамилия, инициалы субъекта персональных данных</w:t>
      </w:r>
    </w:p>
    <w:p w:rsidR="00000000" w:rsidDel="00000000" w:rsidP="00000000" w:rsidRDefault="00000000" w:rsidRPr="00000000" w14:paraId="000000E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5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1"/>
        <w:tabs>
          <w:tab w:val="left" w:leader="none" w:pos="1267"/>
          <w:tab w:val="left" w:leader="none" w:pos="3959"/>
        </w:tabs>
        <w:ind w:left="408" w:firstLine="0"/>
        <w:jc w:val="both"/>
        <w:rPr>
          <w:sz w:val="28"/>
          <w:szCs w:val="28"/>
        </w:rPr>
        <w:sectPr>
          <w:footerReference r:id="rId13" w:type="default"/>
          <w:type w:val="nextPage"/>
          <w:pgSz w:h="15840" w:w="12240" w:orient="portrait"/>
          <w:pgMar w:bottom="1340" w:top="500" w:left="720" w:right="758" w:header="0" w:footer="1139"/>
        </w:sectPr>
      </w:pPr>
      <w:r w:rsidDel="00000000" w:rsidR="00000000" w:rsidRPr="00000000">
        <w:rPr>
          <w:sz w:val="28"/>
          <w:szCs w:val="28"/>
          <w:u w:val="single"/>
          <w:rtl w:val="0"/>
        </w:rPr>
        <w:tab/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ab/>
      </w:r>
      <w:r w:rsidDel="00000000" w:rsidR="00000000" w:rsidRPr="00000000">
        <w:rPr>
          <w:sz w:val="28"/>
          <w:szCs w:val="28"/>
          <w:rtl w:val="0"/>
        </w:rPr>
        <w:t xml:space="preserve"> 2026 г.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169340</wp:posOffset>
            </wp:positionH>
            <wp:positionV relativeFrom="paragraph">
              <wp:posOffset>68265</wp:posOffset>
            </wp:positionV>
            <wp:extent cx="661398" cy="86042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1398" cy="860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637473</wp:posOffset>
            </wp:positionH>
            <wp:positionV relativeFrom="paragraph">
              <wp:posOffset>-404966</wp:posOffset>
            </wp:positionV>
            <wp:extent cx="528260" cy="116157"/>
            <wp:effectExtent b="0" l="0" r="0" t="0"/>
            <wp:wrapNone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260" cy="1161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0" w:lineRule="auto"/>
        <w:ind w:right="343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Приложение 4</w:t>
      </w:r>
    </w:p>
    <w:p w:rsidR="00000000" w:rsidDel="00000000" w:rsidP="00000000" w:rsidRDefault="00000000" w:rsidRPr="00000000" w14:paraId="000000E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Heading1"/>
        <w:ind w:right="106" w:firstLine="56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Паспорт образовательной практики</w:t>
      </w:r>
    </w:p>
    <w:p w:rsidR="00000000" w:rsidDel="00000000" w:rsidP="00000000" w:rsidRDefault="00000000" w:rsidRPr="00000000" w14:paraId="000000E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9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73.000000000002" w:type="dxa"/>
        <w:jc w:val="left"/>
        <w:tblInd w:w="8.0" w:type="dxa"/>
        <w:tblBorders>
          <w:top w:color="1f1f23" w:space="0" w:sz="6" w:val="single"/>
          <w:left w:color="1f1f23" w:space="0" w:sz="6" w:val="single"/>
          <w:bottom w:color="1f1f23" w:space="0" w:sz="6" w:val="single"/>
          <w:right w:color="1f1f23" w:space="0" w:sz="6" w:val="single"/>
          <w:insideH w:color="1f1f23" w:space="0" w:sz="6" w:val="single"/>
          <w:insideV w:color="1f1f23" w:space="0" w:sz="6" w:val="single"/>
        </w:tblBorders>
        <w:tblLayout w:type="fixed"/>
        <w:tblLook w:val="0000"/>
      </w:tblPr>
      <w:tblGrid>
        <w:gridCol w:w="5812"/>
        <w:gridCol w:w="4961"/>
        <w:tblGridChange w:id="0">
          <w:tblGrid>
            <w:gridCol w:w="5812"/>
            <w:gridCol w:w="4961"/>
          </w:tblGrid>
        </w:tblGridChange>
      </w:tblGrid>
      <w:tr>
        <w:trPr>
          <w:cantSplit w:val="0"/>
          <w:trHeight w:val="332" w:hRule="atLeast"/>
          <w:tblHeader w:val="0"/>
        </w:trPr>
        <w:tc>
          <w:tcPr>
            <w:gridSpan w:val="2"/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ind w:left="46" w:firstLine="0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Общие сведения</w:t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Полное наименование образовательной</w:t>
            </w:r>
          </w:p>
          <w:p w:rsidR="00000000" w:rsidDel="00000000" w:rsidP="00000000" w:rsidRDefault="00000000" w:rsidRPr="00000000" w14:paraId="000000F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ind w:left="89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организации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8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2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Автор(ы) </w:t>
            </w:r>
            <w:r w:rsidDel="00000000" w:rsidR="00000000" w:rsidRPr="00000000">
              <w:rPr>
                <w:color w:val="11111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разработчик(и): фамилия,</w:t>
            </w:r>
          </w:p>
          <w:p w:rsidR="00000000" w:rsidDel="00000000" w:rsidP="00000000" w:rsidRDefault="00000000" w:rsidRPr="00000000" w14:paraId="000000F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9" w:hanging="1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имя, отчество, должность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Контактные данные (телефон, эл. Почта)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Название практики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Номинация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7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Наименование программы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7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Целевая аудитория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Результаты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gridSpan w:val="2"/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Описание практики</w:t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Образовательная практика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Соответствие полученных результатов целям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Используемые ресурсы (материально-технические, кадровые, информационные, интеллектуальные, организационные)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Какая цель достигнута? Какие задачи решены?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Как практика отражена в дополнительной общеобразовательной программе?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Какие приоритетные направления обновления содержания, методов и технологий дополнительного образования детей отражает практика?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В чем актуальность практики? В чем новизна методик, технологий обучения, воспитания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В чем отличительные особенности практики?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В чем сильные стороны практики? Какие качественные изменения образовательных (личностные, предметные, метапредметные) результатов и достижения обучающихся подтверждают результативность практики?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Rule="auto"/>
              <w:ind w:left="65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В чем социальные/воспитательные эффекты реализации практики? Как оценивается эффективность реализации практики?</w:t>
            </w:r>
          </w:p>
        </w:tc>
        <w:tc>
          <w:tcPr>
            <w:tcBorders>
              <w:top w:color="1f1f23" w:space="0" w:sz="6" w:val="single"/>
              <w:left w:color="1f1f23" w:space="0" w:sz="6" w:val="single"/>
              <w:bottom w:color="1f1f23" w:space="0" w:sz="6" w:val="single"/>
              <w:right w:color="1f1f23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widowControl w:val="1"/>
        <w:tabs>
          <w:tab w:val="left" w:leader="none" w:pos="994"/>
        </w:tabs>
        <w:spacing w:before="85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4"/>
        </w:tabs>
        <w:spacing w:before="85" w:lineRule="auto"/>
        <w:ind w:left="994" w:firstLine="0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4"/>
        </w:tabs>
        <w:spacing w:before="85" w:lineRule="auto"/>
        <w:ind w:left="994" w:firstLine="0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Приложение 5</w:t>
      </w:r>
    </w:p>
    <w:p w:rsidR="00000000" w:rsidDel="00000000" w:rsidP="00000000" w:rsidRDefault="00000000" w:rsidRPr="00000000" w14:paraId="0000011B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«Цифровые следы образовательной практики»</w:t>
      </w:r>
    </w:p>
    <w:p w:rsidR="00000000" w:rsidDel="00000000" w:rsidP="00000000" w:rsidRDefault="00000000" w:rsidRPr="00000000" w14:paraId="0000011C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36"/>
        <w:gridCol w:w="6945"/>
        <w:tblGridChange w:id="0">
          <w:tblGrid>
            <w:gridCol w:w="3936"/>
            <w:gridCol w:w="694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Представляется в виде списка ссылок в текстовом формате документа Word  с названием файла «Цифровые следы образовательной практики». Объем: не более 2000 знаков.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F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Краткая аннотация образовательной практики</w:t>
            </w:r>
          </w:p>
        </w:tc>
        <w:tc>
          <w:tcPr/>
          <w:p w:rsidR="00000000" w:rsidDel="00000000" w:rsidP="00000000" w:rsidRDefault="00000000" w:rsidRPr="00000000" w14:paraId="0000012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1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Ссылки на публикации в профессиональных изданиях (сборники, журналы и тд)</w:t>
            </w:r>
          </w:p>
        </w:tc>
        <w:tc>
          <w:tcPr/>
          <w:p w:rsidR="00000000" w:rsidDel="00000000" w:rsidP="00000000" w:rsidRDefault="00000000" w:rsidRPr="00000000" w14:paraId="0000012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Ссылки на сайты СМИ</w:t>
            </w:r>
          </w:p>
        </w:tc>
        <w:tc>
          <w:tcPr/>
          <w:p w:rsidR="00000000" w:rsidDel="00000000" w:rsidP="00000000" w:rsidRDefault="00000000" w:rsidRPr="00000000" w14:paraId="0000012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Ссылки на социальные сети</w:t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Ссылки на сайты образовательных организаций и государственных органов, органов местного самоуправления</w:t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Ссылки на сайты партнеров</w:t>
            </w:r>
          </w:p>
        </w:tc>
        <w:tc>
          <w:tcPr/>
          <w:p w:rsidR="00000000" w:rsidDel="00000000" w:rsidP="00000000" w:rsidRDefault="00000000" w:rsidRPr="00000000" w14:paraId="0000012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Ссылки на иные ресурсы</w:t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4"/>
        </w:tabs>
        <w:spacing w:before="85" w:lineRule="auto"/>
        <w:ind w:left="994" w:firstLine="0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4"/>
        </w:tabs>
        <w:spacing w:before="85" w:lineRule="auto"/>
        <w:ind w:left="994" w:firstLine="0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Приложение 6</w:t>
      </w:r>
    </w:p>
    <w:p w:rsidR="00000000" w:rsidDel="00000000" w:rsidP="00000000" w:rsidRDefault="00000000" w:rsidRPr="00000000" w14:paraId="00000145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Критерии оценки конкурсных материалов</w:t>
      </w:r>
    </w:p>
    <w:p w:rsidR="00000000" w:rsidDel="00000000" w:rsidP="00000000" w:rsidRDefault="00000000" w:rsidRPr="00000000" w14:paraId="00000147">
      <w:pPr>
        <w:widowControl w:val="1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widowControl w:val="1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Паспорт образовательной практики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8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5"/>
        <w:gridCol w:w="3716"/>
        <w:gridCol w:w="1630"/>
        <w:gridCol w:w="1630"/>
        <w:gridCol w:w="1630"/>
        <w:gridCol w:w="1630"/>
        <w:tblGridChange w:id="0">
          <w:tblGrid>
            <w:gridCol w:w="645"/>
            <w:gridCol w:w="3716"/>
            <w:gridCol w:w="1630"/>
            <w:gridCol w:w="1630"/>
            <w:gridCol w:w="1630"/>
            <w:gridCol w:w="163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4A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Требования и критерии оценки</w:t>
            </w:r>
          </w:p>
          <w:p w:rsidR="00000000" w:rsidDel="00000000" w:rsidP="00000000" w:rsidRDefault="00000000" w:rsidRPr="00000000" w14:paraId="0000014B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Требования: краткое описание практики (Приложение 4), текстовый файл Word, не более 3-х листов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Cambria Math" w:cs="Cambria Math" w:eastAsia="Cambria Math" w:hAnsi="Cambria Math"/>
                <w:sz w:val="22"/>
                <w:szCs w:val="22"/>
              </w:rPr>
            </w:pPr>
            <m:oMath>
              <m:r>
                <w:rPr>
                  <w:rFonts w:ascii="Cambria Math" w:cs="Cambria Math" w:eastAsia="Cambria Math" w:hAnsi="Cambria Math"/>
                  <w:sz w:val="22"/>
                  <w:szCs w:val="22"/>
                </w:rPr>
                <m:t xml:space="preserve">Ν 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п/п</w:t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Критерии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5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Баллы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5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  <w:t xml:space="preserve">Образовательная практика отвечает приоритетам обновления содержания, методов и технологий дополнительного образования детей</w:t>
            </w:r>
          </w:p>
        </w:tc>
        <w:tc>
          <w:tcPr/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Не выявлено</w:t>
            </w:r>
          </w:p>
        </w:tc>
        <w:tc>
          <w:tcPr/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</w:t>
            </w:r>
          </w:p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частично</w:t>
            </w:r>
          </w:p>
        </w:tc>
        <w:tc>
          <w:tcPr/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</w:t>
            </w:r>
          </w:p>
        </w:tc>
        <w:tc>
          <w:tcPr/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Образовательная практика имеет связь с традициями направленности дополнительного образования детей</w:t>
            </w:r>
          </w:p>
        </w:tc>
        <w:tc>
          <w:tcPr/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Не выявлено</w:t>
            </w:r>
          </w:p>
        </w:tc>
        <w:tc>
          <w:tcPr/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 частично</w:t>
            </w:r>
          </w:p>
        </w:tc>
        <w:tc>
          <w:tcPr/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</w:t>
            </w:r>
          </w:p>
        </w:tc>
        <w:tc>
          <w:tcPr/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Образовательная практика использует эффективные подходы и технологии к организации дополнительного образования детей</w:t>
            </w:r>
          </w:p>
        </w:tc>
        <w:tc>
          <w:tcPr/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Не выявлено</w:t>
            </w:r>
          </w:p>
        </w:tc>
        <w:tc>
          <w:tcPr/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 частично</w:t>
            </w:r>
          </w:p>
        </w:tc>
        <w:tc>
          <w:tcPr/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</w:t>
            </w:r>
          </w:p>
        </w:tc>
        <w:tc>
          <w:tcPr/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Образовательная практика отражает результативность и воспитательный эффект, имеет систему оценки</w:t>
            </w:r>
          </w:p>
        </w:tc>
        <w:tc>
          <w:tcPr/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Не выявлено</w:t>
            </w:r>
          </w:p>
        </w:tc>
        <w:tc>
          <w:tcPr/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 частично</w:t>
            </w:r>
          </w:p>
        </w:tc>
        <w:tc>
          <w:tcPr/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 </w:t>
            </w:r>
          </w:p>
        </w:tc>
        <w:tc>
          <w:tcPr/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  <w:t xml:space="preserve">Образовательная практика обладает системным эффектом и успешным опытом повторной реализации</w:t>
            </w:r>
          </w:p>
        </w:tc>
        <w:tc>
          <w:tcPr/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Не выявлено </w:t>
            </w:r>
          </w:p>
        </w:tc>
        <w:tc>
          <w:tcPr/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 частично</w:t>
            </w:r>
          </w:p>
        </w:tc>
        <w:tc>
          <w:tcPr/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</w:t>
            </w:r>
          </w:p>
        </w:tc>
        <w:tc>
          <w:tcPr/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  <w:t xml:space="preserve">Выявлено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8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Максимальное количество баллов - 15</w:t>
            </w:r>
          </w:p>
        </w:tc>
      </w:tr>
    </w:tbl>
    <w:p w:rsidR="00000000" w:rsidDel="00000000" w:rsidP="00000000" w:rsidRDefault="00000000" w:rsidRPr="00000000" w14:paraId="0000018A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widowControl w:val="1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jc w:val="center"/>
        <w:rPr>
          <w:rFonts w:ascii="Cambria Math" w:cs="Cambria Math" w:eastAsia="Cambria Math" w:hAnsi="Cambria Math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Организационно-методическое обеспечение образовательной практик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и 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widowControl w:val="1"/>
        <w:ind w:firstLine="708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5"/>
        <w:gridCol w:w="3291"/>
        <w:gridCol w:w="1701"/>
        <w:gridCol w:w="1701"/>
        <w:gridCol w:w="1701"/>
        <w:gridCol w:w="1701"/>
        <w:tblGridChange w:id="0">
          <w:tblGrid>
            <w:gridCol w:w="645"/>
            <w:gridCol w:w="3291"/>
            <w:gridCol w:w="1701"/>
            <w:gridCol w:w="1701"/>
            <w:gridCol w:w="1701"/>
            <w:gridCol w:w="170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Требования и критерии оценки</w:t>
            </w:r>
          </w:p>
          <w:p w:rsidR="00000000" w:rsidDel="00000000" w:rsidP="00000000" w:rsidRDefault="00000000" w:rsidRPr="00000000" w14:paraId="0000019A">
            <w:pPr>
              <w:ind w:firstLine="708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Организационно-методическое обеспечение образовательной практики</w:t>
            </w:r>
          </w:p>
          <w:p w:rsidR="00000000" w:rsidDel="00000000" w:rsidP="00000000" w:rsidRDefault="00000000" w:rsidRPr="00000000" w14:paraId="0000019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Требования: Презентация должна обобщенно представлять достижения образовательных результатов обучающихся, результатов применения методик и технологий. Презентация в формате РР, не более 10 слайдов, включая титульный и заключительный слайды. Авторы могут использовать доступные средства визуальной выразительности, инфографики, стилей и др. Способов представления результатов. Включение видео в презентации не допускается.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  <w:t xml:space="preserve">п/п</w:t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Критерии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A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Баллы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A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A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A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В презентации представлена панель методик и технологий образовательной практики </w:t>
            </w:r>
          </w:p>
        </w:tc>
        <w:tc>
          <w:tcPr/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tl w:val="0"/>
              </w:rPr>
              <w:t xml:space="preserve">Не представлено</w:t>
            </w:r>
          </w:p>
        </w:tc>
        <w:tc>
          <w:tcPr/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частично</w:t>
            </w:r>
          </w:p>
        </w:tc>
        <w:tc>
          <w:tcPr/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</w:t>
            </w:r>
          </w:p>
        </w:tc>
        <w:tc>
          <w:tcPr/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B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В презентации описаны методики и технологии образовательной практики</w:t>
            </w:r>
          </w:p>
        </w:tc>
        <w:tc>
          <w:tcPr/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  <w:t xml:space="preserve">Не представлено</w:t>
            </w:r>
          </w:p>
        </w:tc>
        <w:tc>
          <w:tcPr/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частично</w:t>
            </w:r>
          </w:p>
        </w:tc>
        <w:tc>
          <w:tcPr/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</w:t>
            </w:r>
          </w:p>
        </w:tc>
        <w:tc>
          <w:tcPr/>
          <w:p w:rsidR="00000000" w:rsidDel="00000000" w:rsidP="00000000" w:rsidRDefault="00000000" w:rsidRPr="00000000" w14:paraId="000001BA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B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В презентации отражена новизна и потенциал развития образовательной практики</w:t>
            </w:r>
          </w:p>
        </w:tc>
        <w:tc>
          <w:tcPr/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tl w:val="0"/>
              </w:rPr>
              <w:t xml:space="preserve">Не представлено</w:t>
            </w:r>
          </w:p>
        </w:tc>
        <w:tc>
          <w:tcPr/>
          <w:p w:rsidR="00000000" w:rsidDel="00000000" w:rsidP="00000000" w:rsidRDefault="00000000" w:rsidRPr="00000000" w14:paraId="000001BE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частично </w:t>
            </w:r>
          </w:p>
        </w:tc>
        <w:tc>
          <w:tcPr/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</w:t>
            </w:r>
          </w:p>
        </w:tc>
        <w:tc>
          <w:tcPr/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C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В презентации представлены результаты применения методик и технологий образовательной практики</w:t>
            </w:r>
          </w:p>
        </w:tc>
        <w:tc>
          <w:tcPr/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  <w:t xml:space="preserve">Не представлено</w:t>
            </w:r>
          </w:p>
        </w:tc>
        <w:tc>
          <w:tcPr/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частично</w:t>
            </w:r>
          </w:p>
        </w:tc>
        <w:tc>
          <w:tcPr/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</w:t>
            </w:r>
          </w:p>
        </w:tc>
        <w:tc>
          <w:tcPr/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C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В презентации представлены образовательные достижения обучающихся по результатам применения методик и технологий</w:t>
            </w:r>
          </w:p>
        </w:tc>
        <w:tc>
          <w:tcPr/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  <w:t xml:space="preserve">Не представлено</w:t>
            </w:r>
          </w:p>
        </w:tc>
        <w:tc>
          <w:tcPr/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частично </w:t>
            </w:r>
          </w:p>
        </w:tc>
        <w:tc>
          <w:tcPr/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</w:t>
            </w:r>
          </w:p>
        </w:tc>
        <w:tc>
          <w:tcPr/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D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Максимальное количество баллов - 15</w:t>
            </w:r>
          </w:p>
        </w:tc>
      </w:tr>
    </w:tbl>
    <w:p w:rsidR="00000000" w:rsidDel="00000000" w:rsidP="00000000" w:rsidRDefault="00000000" w:rsidRPr="00000000" w14:paraId="000001D9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widowControl w:val="1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Видеоролик «Практическая значимость </w:t>
      </w:r>
    </w:p>
    <w:p w:rsidR="00000000" w:rsidDel="00000000" w:rsidP="00000000" w:rsidRDefault="00000000" w:rsidRPr="00000000" w14:paraId="000001E9">
      <w:pPr>
        <w:widowControl w:val="1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образовательной практики»</w:t>
      </w:r>
    </w:p>
    <w:p w:rsidR="00000000" w:rsidDel="00000000" w:rsidP="00000000" w:rsidRDefault="00000000" w:rsidRPr="00000000" w14:paraId="000001EA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7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5"/>
        <w:gridCol w:w="3007"/>
        <w:gridCol w:w="1772"/>
        <w:gridCol w:w="1772"/>
        <w:gridCol w:w="1772"/>
        <w:gridCol w:w="1772"/>
        <w:tblGridChange w:id="0">
          <w:tblGrid>
            <w:gridCol w:w="645"/>
            <w:gridCol w:w="3007"/>
            <w:gridCol w:w="1772"/>
            <w:gridCol w:w="1772"/>
            <w:gridCol w:w="1772"/>
            <w:gridCol w:w="177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E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Требования и критерии оценки</w:t>
            </w:r>
          </w:p>
          <w:p w:rsidR="00000000" w:rsidDel="00000000" w:rsidP="00000000" w:rsidRDefault="00000000" w:rsidRPr="00000000" w14:paraId="000001E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Видеозапись результативности образовательной практики на тему «Практическая значимость»</w:t>
            </w:r>
          </w:p>
          <w:p w:rsidR="00000000" w:rsidDel="00000000" w:rsidP="00000000" w:rsidRDefault="00000000" w:rsidRPr="00000000" w14:paraId="000001ED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Видеоматериал о результативности методик и технологий обучения, образовательных достижениях обучающихся, признании и оценки качества, продолжительность видеосюжета о результативности - не более 3-х минут; видеоматериал должен иметь качественное звучание и изображение; размещается участником на любом из разрешенных доступных ресурсов, доступ представляется по ссылке на ресурс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.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  <w:t xml:space="preserve">п/п</w:t>
            </w:r>
          </w:p>
        </w:tc>
        <w:tc>
          <w:tcPr/>
          <w:p w:rsidR="00000000" w:rsidDel="00000000" w:rsidP="00000000" w:rsidRDefault="00000000" w:rsidRPr="00000000" w14:paraId="000001F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Критерии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F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Баллы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F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F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0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В видеоматериале представлены образовательные достижения обучающихся и социальные эффекты как результат образовательной практики</w:t>
            </w:r>
          </w:p>
        </w:tc>
        <w:tc>
          <w:tcPr/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  <w:t xml:space="preserve">Не представлено</w:t>
            </w:r>
          </w:p>
        </w:tc>
        <w:tc>
          <w:tcPr/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частично</w:t>
            </w:r>
          </w:p>
        </w:tc>
        <w:tc>
          <w:tcPr/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</w:t>
            </w:r>
          </w:p>
        </w:tc>
        <w:tc>
          <w:tcPr/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Отражает наличие профессиональных компетенций организаторов образовательной практики</w:t>
            </w:r>
          </w:p>
        </w:tc>
        <w:tc>
          <w:tcPr/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  <w:t xml:space="preserve">Не представлено</w:t>
            </w:r>
          </w:p>
        </w:tc>
        <w:tc>
          <w:tcPr/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частично</w:t>
            </w:r>
          </w:p>
        </w:tc>
        <w:tc>
          <w:tcPr/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</w:t>
            </w:r>
          </w:p>
        </w:tc>
        <w:tc>
          <w:tcPr/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0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Представлена педагогическая рефлексия реализации образовательной практики</w:t>
            </w:r>
          </w:p>
        </w:tc>
        <w:tc>
          <w:tcPr/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  <w:t xml:space="preserve">Не представлено</w:t>
            </w:r>
          </w:p>
        </w:tc>
        <w:tc>
          <w:tcPr/>
          <w:p w:rsidR="00000000" w:rsidDel="00000000" w:rsidP="00000000" w:rsidRDefault="00000000" w:rsidRPr="00000000" w14:paraId="0000020F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частично </w:t>
            </w:r>
          </w:p>
        </w:tc>
        <w:tc>
          <w:tcPr/>
          <w:p w:rsidR="00000000" w:rsidDel="00000000" w:rsidP="00000000" w:rsidRDefault="00000000" w:rsidRPr="00000000" w14:paraId="00000210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</w:t>
            </w:r>
          </w:p>
        </w:tc>
        <w:tc>
          <w:tcPr/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1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Имеет информационно-аналитическую насыщенность, эстетически визуальную выразительность, деловую культуру</w:t>
            </w:r>
          </w:p>
        </w:tc>
        <w:tc>
          <w:tcPr/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  <w:t xml:space="preserve">Не соответствует</w:t>
            </w:r>
          </w:p>
        </w:tc>
        <w:tc>
          <w:tcPr/>
          <w:p w:rsidR="00000000" w:rsidDel="00000000" w:rsidP="00000000" w:rsidRDefault="00000000" w:rsidRPr="00000000" w14:paraId="00000215">
            <w:pPr>
              <w:rPr/>
            </w:pPr>
            <w:r w:rsidDel="00000000" w:rsidR="00000000" w:rsidRPr="00000000">
              <w:rPr>
                <w:rtl w:val="0"/>
              </w:rPr>
              <w:t xml:space="preserve">Соответствует частично</w:t>
            </w:r>
          </w:p>
        </w:tc>
        <w:tc>
          <w:tcPr/>
          <w:p w:rsidR="00000000" w:rsidDel="00000000" w:rsidP="00000000" w:rsidRDefault="00000000" w:rsidRPr="00000000" w14:paraId="00000216">
            <w:pPr>
              <w:rPr/>
            </w:pPr>
            <w:r w:rsidDel="00000000" w:rsidR="00000000" w:rsidRPr="00000000">
              <w:rPr>
                <w:rtl w:val="0"/>
              </w:rPr>
              <w:t xml:space="preserve">Соответствует </w:t>
            </w:r>
          </w:p>
        </w:tc>
        <w:tc>
          <w:tcPr/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tl w:val="0"/>
              </w:rPr>
              <w:t xml:space="preserve">Соответствует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1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Отражен потенциал развития образовательной практики</w:t>
            </w:r>
          </w:p>
        </w:tc>
        <w:tc>
          <w:tcPr/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tl w:val="0"/>
              </w:rPr>
              <w:t xml:space="preserve">Не представлено</w:t>
            </w:r>
          </w:p>
        </w:tc>
        <w:tc>
          <w:tcPr/>
          <w:p w:rsidR="00000000" w:rsidDel="00000000" w:rsidP="00000000" w:rsidRDefault="00000000" w:rsidRPr="00000000" w14:paraId="0000021B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частично </w:t>
            </w:r>
          </w:p>
        </w:tc>
        <w:tc>
          <w:tcPr/>
          <w:p w:rsidR="00000000" w:rsidDel="00000000" w:rsidP="00000000" w:rsidRDefault="00000000" w:rsidRPr="00000000" w14:paraId="0000021C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</w:t>
            </w:r>
          </w:p>
        </w:tc>
        <w:tc>
          <w:tcPr/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Представлено в полной мере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21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Максимальное количество баллов - 15</w:t>
            </w:r>
          </w:p>
        </w:tc>
      </w:tr>
    </w:tbl>
    <w:p w:rsidR="00000000" w:rsidDel="00000000" w:rsidP="00000000" w:rsidRDefault="00000000" w:rsidRPr="00000000" w14:paraId="00000224">
      <w:pPr>
        <w:widowControl w:val="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6" w:type="default"/>
      <w:type w:val="nextPage"/>
      <w:pgSz w:h="15840" w:w="12240" w:orient="portrait"/>
      <w:pgMar w:bottom="1380" w:top="520" w:left="720" w:right="1080" w:header="0" w:footer="113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XO Thames"/>
  <w:font w:name="Times New Roman"/>
  <w:font w:name="Noto Sans Symbols"/>
  <w:font w:name="Cambria Math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5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19"/>
        <w:szCs w:val="19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6206553</wp:posOffset>
              </wp:positionH>
              <wp:positionV relativeFrom="paragraph">
                <wp:posOffset>-170319</wp:posOffset>
              </wp:positionV>
              <wp:extent cx="216534" cy="19558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534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469B3" w:rsidDel="00000000" w:rsidP="00000000" w:rsidRDefault="007E3236" w:rsidRPr="00000000" w14:paraId="2607AF74" w14:textId="77777777">
                          <w:pPr>
                            <w:widowControl w:val="1"/>
                            <w:spacing w:before="40"/>
                            <w:ind w:left="20"/>
                            <w:rPr>
                              <w:rFonts w:ascii="Century Gothic" w:hAnsi="Century Gothic"/>
                              <w:color w:val="000000"/>
                              <w:sz w:val="20"/>
                            </w:rPr>
                          </w:pP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begin"/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instrText xml:space="preserve">PAGE </w:instrText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bIns="0" lIns="0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6206553</wp:posOffset>
              </wp:positionH>
              <wp:positionV relativeFrom="paragraph">
                <wp:posOffset>-170319</wp:posOffset>
              </wp:positionV>
              <wp:extent cx="216534" cy="19558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6534" cy="1955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6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19"/>
        <w:szCs w:val="19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6206553</wp:posOffset>
              </wp:positionH>
              <wp:positionV relativeFrom="paragraph">
                <wp:posOffset>-170319</wp:posOffset>
              </wp:positionV>
              <wp:extent cx="216534" cy="19558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534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469B3" w:rsidDel="00000000" w:rsidP="00000000" w:rsidRDefault="007E3236" w:rsidRPr="00000000" w14:paraId="71501BF5" w14:textId="77777777">
                          <w:pPr>
                            <w:widowControl w:val="1"/>
                            <w:spacing w:before="40"/>
                            <w:ind w:left="20"/>
                            <w:rPr>
                              <w:rFonts w:ascii="Century Gothic" w:hAnsi="Century Gothic"/>
                              <w:color w:val="000000"/>
                              <w:sz w:val="20"/>
                            </w:rPr>
                          </w:pP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begin"/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instrText xml:space="preserve">PAGE </w:instrText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bIns="0" lIns="0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6206553</wp:posOffset>
              </wp:positionH>
              <wp:positionV relativeFrom="paragraph">
                <wp:posOffset>-170319</wp:posOffset>
              </wp:positionV>
              <wp:extent cx="216534" cy="195580"/>
              <wp:effectExtent b="0" l="0" r="0" t="0"/>
              <wp:wrapNone/>
              <wp:docPr id="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6534" cy="1955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7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19"/>
        <w:szCs w:val="19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6206553</wp:posOffset>
              </wp:positionH>
              <wp:positionV relativeFrom="paragraph">
                <wp:posOffset>-170319</wp:posOffset>
              </wp:positionV>
              <wp:extent cx="216534" cy="19558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534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469B3" w:rsidDel="00000000" w:rsidP="00000000" w:rsidRDefault="007E3236" w:rsidRPr="00000000" w14:paraId="19CCE2EC" w14:textId="77777777">
                          <w:pPr>
                            <w:widowControl w:val="1"/>
                            <w:spacing w:before="40"/>
                            <w:ind w:left="20"/>
                            <w:rPr>
                              <w:rFonts w:ascii="Century Gothic" w:hAnsi="Century Gothic"/>
                              <w:color w:val="000000"/>
                              <w:sz w:val="20"/>
                            </w:rPr>
                          </w:pP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begin"/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instrText xml:space="preserve">PAGE </w:instrText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bIns="0" lIns="0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6206553</wp:posOffset>
              </wp:positionH>
              <wp:positionV relativeFrom="paragraph">
                <wp:posOffset>-170319</wp:posOffset>
              </wp:positionV>
              <wp:extent cx="216534" cy="195580"/>
              <wp:effectExtent b="0" l="0" r="0" t="0"/>
              <wp:wrapNone/>
              <wp:docPr id="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6534" cy="1955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8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19"/>
        <w:szCs w:val="19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6206553</wp:posOffset>
              </wp:positionH>
              <wp:positionV relativeFrom="paragraph">
                <wp:posOffset>-170319</wp:posOffset>
              </wp:positionV>
              <wp:extent cx="216534" cy="19558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534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469B3" w:rsidDel="00000000" w:rsidP="00000000" w:rsidRDefault="007E3236" w:rsidRPr="00000000" w14:paraId="446EBE42" w14:textId="77777777">
                          <w:pPr>
                            <w:widowControl w:val="1"/>
                            <w:spacing w:before="40"/>
                            <w:ind w:left="20"/>
                            <w:rPr>
                              <w:rFonts w:ascii="Century Gothic" w:hAnsi="Century Gothic"/>
                              <w:color w:val="000000"/>
                              <w:sz w:val="20"/>
                            </w:rPr>
                          </w:pP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begin"/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instrText xml:space="preserve">PAGE </w:instrText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Century Gothic" w:hAnsi="Century Gothic"/>
                              <w:color w:val="00000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bIns="0" lIns="0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6206553</wp:posOffset>
              </wp:positionH>
              <wp:positionV relativeFrom="paragraph">
                <wp:posOffset>-170319</wp:posOffset>
              </wp:positionV>
              <wp:extent cx="216534" cy="19558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6534" cy="1955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06" w:hanging="337.0000000000001"/>
      </w:pPr>
      <w:rPr>
        <w:rFonts w:ascii="Times New Roman" w:cs="Times New Roman" w:eastAsia="Times New Roman" w:hAnsi="Times New Roman"/>
        <w:b w:val="1"/>
        <w:bCs w:val="1"/>
        <w:i w:val="0"/>
        <w:iCs w:val="0"/>
        <w:sz w:val="25"/>
        <w:szCs w:val="25"/>
      </w:rPr>
    </w:lvl>
    <w:lvl w:ilvl="1">
      <w:start w:val="0"/>
      <w:numFmt w:val="bullet"/>
      <w:lvlText w:val="•"/>
      <w:lvlJc w:val="left"/>
      <w:pPr>
        <w:ind w:left="1944" w:hanging="337"/>
      </w:pPr>
      <w:rPr/>
    </w:lvl>
    <w:lvl w:ilvl="2">
      <w:start w:val="0"/>
      <w:numFmt w:val="bullet"/>
      <w:lvlText w:val="•"/>
      <w:lvlJc w:val="left"/>
      <w:pPr>
        <w:ind w:left="2888" w:hanging="337"/>
      </w:pPr>
      <w:rPr/>
    </w:lvl>
    <w:lvl w:ilvl="3">
      <w:start w:val="0"/>
      <w:numFmt w:val="bullet"/>
      <w:lvlText w:val="•"/>
      <w:lvlJc w:val="left"/>
      <w:pPr>
        <w:ind w:left="3832" w:hanging="337"/>
      </w:pPr>
      <w:rPr/>
    </w:lvl>
    <w:lvl w:ilvl="4">
      <w:start w:val="0"/>
      <w:numFmt w:val="bullet"/>
      <w:lvlText w:val="•"/>
      <w:lvlJc w:val="left"/>
      <w:pPr>
        <w:ind w:left="4776" w:hanging="337"/>
      </w:pPr>
      <w:rPr/>
    </w:lvl>
    <w:lvl w:ilvl="5">
      <w:start w:val="0"/>
      <w:numFmt w:val="bullet"/>
      <w:lvlText w:val="•"/>
      <w:lvlJc w:val="left"/>
      <w:pPr>
        <w:ind w:left="5720" w:hanging="337"/>
      </w:pPr>
      <w:rPr/>
    </w:lvl>
    <w:lvl w:ilvl="6">
      <w:start w:val="0"/>
      <w:numFmt w:val="bullet"/>
      <w:lvlText w:val="•"/>
      <w:lvlJc w:val="left"/>
      <w:pPr>
        <w:ind w:left="6664" w:hanging="337.0000000000009"/>
      </w:pPr>
      <w:rPr/>
    </w:lvl>
    <w:lvl w:ilvl="7">
      <w:start w:val="0"/>
      <w:numFmt w:val="bullet"/>
      <w:lvlText w:val="•"/>
      <w:lvlJc w:val="left"/>
      <w:pPr>
        <w:ind w:left="7608" w:hanging="337.0000000000009"/>
      </w:pPr>
      <w:rPr/>
    </w:lvl>
    <w:lvl w:ilvl="8">
      <w:start w:val="0"/>
      <w:numFmt w:val="bullet"/>
      <w:lvlText w:val="•"/>
      <w:lvlJc w:val="left"/>
      <w:pPr>
        <w:ind w:left="8552" w:hanging="337"/>
      </w:pPr>
      <w:rPr/>
    </w:lvl>
  </w:abstractNum>
  <w:abstractNum w:abstractNumId="2">
    <w:lvl w:ilvl="0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▪"/>
      <w:lvlJc w:val="left"/>
      <w:pPr>
        <w:ind w:left="194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66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38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10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82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54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26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98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704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2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1080" w:hanging="360"/>
      </w:pPr>
      <w:rPr/>
    </w:lvl>
    <w:lvl w:ilvl="2">
      <w:start w:val="1"/>
      <w:numFmt w:val="decimal"/>
      <w:lvlText w:val="%1.%2.%3."/>
      <w:lvlJc w:val="left"/>
      <w:pPr>
        <w:ind w:left="2160" w:hanging="720"/>
      </w:pPr>
      <w:rPr/>
    </w:lvl>
    <w:lvl w:ilvl="3">
      <w:start w:val="1"/>
      <w:numFmt w:val="decimal"/>
      <w:lvlText w:val="%1.%2.%3.%4."/>
      <w:lvlJc w:val="left"/>
      <w:pPr>
        <w:ind w:left="2880" w:hanging="720"/>
      </w:pPr>
      <w:rPr/>
    </w:lvl>
    <w:lvl w:ilvl="4">
      <w:start w:val="1"/>
      <w:numFmt w:val="decimal"/>
      <w:lvlText w:val="%1.%2.%3.%4.%5."/>
      <w:lvlJc w:val="left"/>
      <w:pPr>
        <w:ind w:left="3960" w:hanging="1080"/>
      </w:pPr>
      <w:rPr/>
    </w:lvl>
    <w:lvl w:ilvl="5">
      <w:start w:val="1"/>
      <w:numFmt w:val="decimal"/>
      <w:lvlText w:val="%1.%2.%3.%4.%5.%6."/>
      <w:lvlJc w:val="left"/>
      <w:pPr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ind w:left="7560" w:hanging="1800"/>
      </w:pPr>
      <w:rPr/>
    </w:lvl>
  </w:abstractNum>
  <w:abstractNum w:abstractNumId="5">
    <w:lvl w:ilvl="0">
      <w:start w:val="1"/>
      <w:numFmt w:val="bullet"/>
      <w:lvlText w:val="−"/>
      <w:lvlJc w:val="left"/>
      <w:pPr>
        <w:ind w:left="1956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67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39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11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83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55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27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99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716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1"/>
      <w:ind w:left="56"/>
    </w:pPr>
    <w:rPr>
      <w:b w:val="1"/>
      <w:bCs w:val="1"/>
      <w:sz w:val="25"/>
      <w:szCs w:val="25"/>
    </w:rPr>
  </w:style>
  <w:style w:type="paragraph" w:styleId="Heading2">
    <w:name w:val="heading 2"/>
    <w:basedOn w:val="Normal"/>
    <w:next w:val="Normal"/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120" w:lineRule="auto"/>
      <w:jc w:val="both"/>
    </w:pPr>
    <w:rPr>
      <w:rFonts w:ascii="XO Thames" w:cs="XO Thames" w:eastAsia="XO Thames" w:hAnsi="XO Thames"/>
      <w:b w:val="1"/>
      <w:bCs w:val="1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120" w:lineRule="auto"/>
      <w:jc w:val="both"/>
    </w:pPr>
    <w:rPr>
      <w:rFonts w:ascii="XO Thames" w:cs="XO Thames" w:eastAsia="XO Thames" w:hAnsi="XO Thames"/>
      <w:b w:val="1"/>
      <w:bCs w:val="1"/>
      <w:color w:val="000000"/>
      <w:sz w:val="26"/>
      <w:szCs w:val="26"/>
    </w:rPr>
  </w:style>
  <w:style w:type="paragraph" w:styleId="Heading4">
    <w:name w:val="heading 4"/>
    <w:basedOn w:val="Normal"/>
    <w:next w:val="Normal"/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120" w:lineRule="auto"/>
      <w:jc w:val="both"/>
    </w:pPr>
    <w:rPr>
      <w:rFonts w:ascii="XO Thames" w:cs="XO Thames" w:eastAsia="XO Thames" w:hAnsi="XO Thames"/>
      <w:b w:val="1"/>
      <w:b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120" w:lineRule="auto"/>
      <w:jc w:val="both"/>
    </w:pPr>
    <w:rPr>
      <w:rFonts w:ascii="XO Thames" w:cs="XO Thames" w:eastAsia="XO Thames" w:hAnsi="XO Thames"/>
      <w:b w:val="1"/>
      <w:bCs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567" w:before="567" w:lineRule="auto"/>
      <w:jc w:val="center"/>
    </w:pPr>
    <w:rPr>
      <w:rFonts w:ascii="XO Thames" w:cs="XO Thames" w:eastAsia="XO Thames" w:hAnsi="XO Thames"/>
      <w:b w:val="1"/>
      <w:bCs w:val="1"/>
      <w:smallCaps w:val="1"/>
      <w:color w:val="000000"/>
      <w:sz w:val="40"/>
      <w:szCs w:val="40"/>
    </w:rPr>
  </w:style>
  <w:style w:type="paragraph" w:styleId="Subtitle">
    <w:name w:val="Subtitle"/>
    <w:basedOn w:val="Normal"/>
    <w:next w:val="Normal"/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both"/>
    </w:pPr>
    <w:rPr>
      <w:rFonts w:ascii="XO Thames" w:cs="XO Thames" w:eastAsia="XO Thames" w:hAnsi="XO Thames"/>
      <w:i w:val="1"/>
      <w:iCs w:val="1"/>
      <w:color w:val="000000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1"/>
    </w:pPr>
    <w:rPr>
      <w:color w:val="000000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1"/>
    </w:pPr>
    <w:rPr>
      <w:color w:val="000000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widowControl w:val="1"/>
    </w:pPr>
    <w:rPr>
      <w:color w:val="000000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widowControl w:val="1"/>
    </w:pPr>
    <w:rPr>
      <w:color w:val="000000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2.png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image" Target="media/image6.png"/><Relationship Id="rId14" Type="http://schemas.openxmlformats.org/officeDocument/2006/relationships/image" Target="media/image1.png"/><Relationship Id="rId16" Type="http://schemas.openxmlformats.org/officeDocument/2006/relationships/footer" Target="footer4.xml"/><Relationship Id="rId5" Type="http://schemas.openxmlformats.org/officeDocument/2006/relationships/styles" Target="styles.xml"/><Relationship Id="rId6" Type="http://schemas.openxmlformats.org/officeDocument/2006/relationships/hyperlink" Target="https://mosob1-centerdo.ru/" TargetMode="External"/><Relationship Id="rId7" Type="http://schemas.openxmlformats.org/officeDocument/2006/relationships/hyperlink" Target="https://forms.yandex.ru/u/6aa847dfd04688e469252bf3" TargetMode="External"/><Relationship Id="rId8" Type="http://schemas.openxmlformats.org/officeDocument/2006/relationships/hyperlink" Target="https://mosob1-centerdo.ru/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