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5951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«Образовательная экспедиция</w:t>
            </w:r>
            <w:r>
              <w:rPr>
                <w:rFonts w:cs="Times New Roman"/>
                <w:szCs w:val="24"/>
              </w:rPr>
              <w:t xml:space="preserve"> «Культурное наследие Подмосковья</w:t>
            </w:r>
            <w:r w:rsidRPr="00E05DE5">
              <w:rPr>
                <w:rFonts w:cs="Times New Roman"/>
                <w:szCs w:val="24"/>
              </w:rPr>
              <w:t>»</w:t>
            </w:r>
          </w:p>
          <w:p w:rsidR="003C0ED8" w:rsidRDefault="003C0ED8" w:rsidP="00EE1747">
            <w:pPr>
              <w:jc w:val="center"/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D83B9D" w:rsidRPr="006A18CE" w:rsidRDefault="006A18CE" w:rsidP="0001512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hyperlink r:id="rId5" w:history="1"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http://www.abramtsevo.net/</w:t>
              </w:r>
            </w:hyperlink>
            <w:r w:rsidRPr="006A18C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6A18CE" w:rsidRPr="006A18CE" w:rsidRDefault="006A18CE" w:rsidP="0001512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hyperlink r:id="rId6" w:history="1"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https</w:t>
              </w:r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://</w:t>
              </w:r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welcome</w:t>
              </w:r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.</w:t>
              </w:r>
              <w:proofErr w:type="spellStart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mosreg</w:t>
              </w:r>
              <w:proofErr w:type="spellEnd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.</w:t>
              </w:r>
              <w:proofErr w:type="spellStart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ru</w:t>
              </w:r>
              <w:proofErr w:type="spellEnd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/</w:t>
              </w:r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stories</w:t>
              </w:r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/</w:t>
              </w:r>
              <w:proofErr w:type="spellStart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bogorodskaa</w:t>
              </w:r>
              <w:proofErr w:type="spellEnd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-</w:t>
              </w:r>
              <w:proofErr w:type="spellStart"/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  <w:lang w:val="en-US"/>
                </w:rPr>
                <w:t>igruska</w:t>
              </w:r>
              <w:proofErr w:type="spellEnd"/>
            </w:hyperlink>
            <w:r w:rsidRPr="006A18C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6A18CE" w:rsidRPr="006A18CE" w:rsidRDefault="006A18CE" w:rsidP="0001512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hyperlink r:id="rId7" w:history="1">
              <w:r w:rsidRPr="00DC4E6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BFBFB"/>
                </w:rPr>
                <w:t>https://muranovo-museum.ru/ru/</w:t>
              </w:r>
            </w:hyperlink>
            <w:r w:rsidRPr="006A18C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bookmarkStart w:id="0" w:name="_GoBack"/>
            <w:bookmarkEnd w:id="0"/>
          </w:p>
          <w:p w:rsidR="009B7C43" w:rsidRPr="009875DC" w:rsidRDefault="00D83B9D" w:rsidP="00015126">
            <w:pPr>
              <w:rPr>
                <w:rFonts w:cs="Times New Roman"/>
                <w:szCs w:val="24"/>
                <w:shd w:val="clear" w:color="auto" w:fill="FBFBFB"/>
              </w:rPr>
            </w:pPr>
            <w:r w:rsidRPr="009875DC">
              <w:rPr>
                <w:rFonts w:cs="Times New Roman"/>
                <w:szCs w:val="24"/>
                <w:shd w:val="clear" w:color="auto" w:fill="FBFBFB"/>
              </w:rPr>
              <w:t xml:space="preserve">Музей-заповедник Абрамцево, расположен на берегу реки </w:t>
            </w:r>
            <w:proofErr w:type="spellStart"/>
            <w:r w:rsidRPr="009875DC">
              <w:rPr>
                <w:rFonts w:cs="Times New Roman"/>
                <w:szCs w:val="24"/>
                <w:shd w:val="clear" w:color="auto" w:fill="FBFBFB"/>
              </w:rPr>
              <w:t>Вори</w:t>
            </w:r>
            <w:proofErr w:type="spellEnd"/>
            <w:r w:rsidRPr="009875DC">
              <w:rPr>
                <w:rFonts w:cs="Times New Roman"/>
                <w:szCs w:val="24"/>
                <w:shd w:val="clear" w:color="auto" w:fill="FBFBFB"/>
              </w:rPr>
              <w:t>, в 60 км к северо-востоку от Москвы, в Сергиево-Посадском районе Московской области.</w:t>
            </w:r>
          </w:p>
          <w:p w:rsidR="00D83B9D" w:rsidRPr="009875DC" w:rsidRDefault="00D83B9D" w:rsidP="00015126">
            <w:pPr>
              <w:rPr>
                <w:rFonts w:cs="Times New Roman"/>
                <w:szCs w:val="24"/>
                <w:shd w:val="clear" w:color="auto" w:fill="FBFBFB"/>
              </w:rPr>
            </w:pPr>
            <w:proofErr w:type="spellStart"/>
            <w:r w:rsidRPr="009875DC">
              <w:rPr>
                <w:rFonts w:cs="Times New Roman"/>
                <w:bCs/>
                <w:szCs w:val="24"/>
                <w:shd w:val="clear" w:color="auto" w:fill="FBFBFB"/>
              </w:rPr>
              <w:t>Богородское</w:t>
            </w:r>
            <w:proofErr w:type="spellEnd"/>
            <w:r w:rsidRPr="009875DC">
              <w:rPr>
                <w:rFonts w:cs="Times New Roman"/>
                <w:szCs w:val="24"/>
                <w:shd w:val="clear" w:color="auto" w:fill="FBFBFB"/>
              </w:rPr>
              <w:t> — </w:t>
            </w:r>
            <w:r w:rsidRPr="009875DC">
              <w:rPr>
                <w:rFonts w:cs="Times New Roman"/>
                <w:bCs/>
                <w:szCs w:val="24"/>
                <w:shd w:val="clear" w:color="auto" w:fill="FBFBFB"/>
              </w:rPr>
              <w:t>село</w:t>
            </w:r>
            <w:r w:rsidRPr="009875DC">
              <w:rPr>
                <w:rFonts w:cs="Times New Roman"/>
                <w:szCs w:val="24"/>
                <w:shd w:val="clear" w:color="auto" w:fill="FBFBFB"/>
              </w:rPr>
              <w:t xml:space="preserve"> в Орехово-Зуевском районе, Московской области. </w:t>
            </w:r>
          </w:p>
          <w:p w:rsidR="00D83B9D" w:rsidRDefault="00D83B9D" w:rsidP="00015126">
            <w:pPr>
              <w:rPr>
                <w:rFonts w:cs="Times New Roman"/>
                <w:szCs w:val="24"/>
                <w:shd w:val="clear" w:color="auto" w:fill="FBFBFB"/>
              </w:rPr>
            </w:pPr>
            <w:proofErr w:type="spellStart"/>
            <w:r w:rsidRPr="009875DC">
              <w:rPr>
                <w:rFonts w:cs="Times New Roman"/>
                <w:bCs/>
                <w:szCs w:val="24"/>
                <w:shd w:val="clear" w:color="auto" w:fill="FBFBFB"/>
              </w:rPr>
              <w:t>Со́фрино</w:t>
            </w:r>
            <w:proofErr w:type="spellEnd"/>
            <w:r w:rsidRPr="009875DC">
              <w:rPr>
                <w:rFonts w:cs="Times New Roman"/>
                <w:szCs w:val="24"/>
                <w:shd w:val="clear" w:color="auto" w:fill="FBFBFB"/>
              </w:rPr>
              <w:t> — рабочий посёлок в Пушкинском городском о</w:t>
            </w:r>
            <w:r w:rsidR="00654666">
              <w:rPr>
                <w:rFonts w:cs="Times New Roman"/>
                <w:szCs w:val="24"/>
                <w:shd w:val="clear" w:color="auto" w:fill="FBFBFB"/>
              </w:rPr>
              <w:t>круге Московской области России</w:t>
            </w:r>
            <w:r w:rsidRPr="009875DC">
              <w:rPr>
                <w:rFonts w:cs="Times New Roman"/>
                <w:szCs w:val="24"/>
                <w:shd w:val="clear" w:color="auto" w:fill="FBFBFB"/>
              </w:rPr>
              <w:t>, крупный промышленный центр. Расположен на реке Талице и её правом притоке — Махорке.</w:t>
            </w:r>
          </w:p>
          <w:p w:rsidR="009875DC" w:rsidRPr="00E05DE5" w:rsidRDefault="009875DC" w:rsidP="009875DC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«Образовательная экспедиция</w:t>
            </w:r>
            <w:r>
              <w:rPr>
                <w:rFonts w:cs="Times New Roman"/>
                <w:szCs w:val="24"/>
              </w:rPr>
              <w:t xml:space="preserve"> «Культурное наследие Подмосковья</w:t>
            </w:r>
            <w:r w:rsidRPr="00E05DE5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включает в себя:</w:t>
            </w:r>
          </w:p>
          <w:p w:rsidR="009875DC" w:rsidRDefault="009875DC" w:rsidP="009875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BFBFB"/>
              </w:rPr>
              <w:t>-</w:t>
            </w:r>
            <w:r w:rsidR="00D65FFD">
              <w:rPr>
                <w:rFonts w:cs="Times New Roman"/>
                <w:szCs w:val="24"/>
              </w:rPr>
              <w:t>э</w:t>
            </w:r>
            <w:r>
              <w:rPr>
                <w:rFonts w:cs="Times New Roman"/>
                <w:szCs w:val="24"/>
              </w:rPr>
              <w:t>кскурсию</w:t>
            </w:r>
            <w:r w:rsidRPr="00E05DE5">
              <w:rPr>
                <w:rFonts w:cs="Times New Roman"/>
                <w:szCs w:val="24"/>
              </w:rPr>
              <w:t xml:space="preserve"> по Гла</w:t>
            </w:r>
            <w:r>
              <w:rPr>
                <w:rFonts w:cs="Times New Roman"/>
                <w:szCs w:val="24"/>
              </w:rPr>
              <w:t>вному дому Абрамцево.</w:t>
            </w:r>
          </w:p>
          <w:p w:rsidR="009875DC" w:rsidRPr="00E05DE5" w:rsidRDefault="009875DC" w:rsidP="009875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D65FFD">
              <w:rPr>
                <w:rFonts w:cs="Times New Roman"/>
                <w:szCs w:val="24"/>
              </w:rPr>
              <w:t>э</w:t>
            </w:r>
            <w:r w:rsidRPr="00E05DE5">
              <w:rPr>
                <w:rFonts w:cs="Times New Roman"/>
                <w:szCs w:val="24"/>
              </w:rPr>
              <w:t>кскурси</w:t>
            </w:r>
            <w:r>
              <w:rPr>
                <w:rFonts w:cs="Times New Roman"/>
                <w:szCs w:val="24"/>
              </w:rPr>
              <w:t>ю</w:t>
            </w:r>
            <w:r w:rsidRPr="00E05DE5">
              <w:rPr>
                <w:rFonts w:cs="Times New Roman"/>
                <w:szCs w:val="24"/>
              </w:rPr>
              <w:t xml:space="preserve"> в мастерскую Центра Богородской Игрушки.</w:t>
            </w:r>
          </w:p>
          <w:p w:rsidR="009875DC" w:rsidRDefault="009875DC" w:rsidP="009875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-посещение церкви</w:t>
            </w:r>
            <w:r w:rsidRPr="00E05DE5">
              <w:rPr>
                <w:rFonts w:cs="Times New Roman"/>
                <w:szCs w:val="24"/>
              </w:rPr>
              <w:t xml:space="preserve"> Смоленской иконы Божией Матери. Это один из древнейших каменных храмов Подмосковья</w:t>
            </w:r>
          </w:p>
          <w:p w:rsidR="009875DC" w:rsidRDefault="009875DC" w:rsidP="009875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D65FFD">
              <w:rPr>
                <w:rFonts w:cs="Times New Roman"/>
                <w:szCs w:val="24"/>
              </w:rPr>
              <w:t>э</w:t>
            </w:r>
            <w:r>
              <w:rPr>
                <w:rFonts w:cs="Times New Roman"/>
                <w:szCs w:val="24"/>
              </w:rPr>
              <w:t xml:space="preserve">кскурсию по усадьбе </w:t>
            </w:r>
            <w:proofErr w:type="spellStart"/>
            <w:r>
              <w:rPr>
                <w:rFonts w:cs="Times New Roman"/>
                <w:szCs w:val="24"/>
              </w:rPr>
              <w:t>Ягужинской</w:t>
            </w:r>
            <w:proofErr w:type="spellEnd"/>
            <w:r>
              <w:rPr>
                <w:rFonts w:cs="Times New Roman"/>
                <w:szCs w:val="24"/>
              </w:rPr>
              <w:t xml:space="preserve">. На экскурсии можно увидеть </w:t>
            </w:r>
            <w:r w:rsidRPr="00E05DE5">
              <w:rPr>
                <w:rFonts w:cs="Times New Roman"/>
                <w:szCs w:val="24"/>
              </w:rPr>
              <w:t>великолепный храм, регулярный усадебный ли</w:t>
            </w:r>
            <w:r>
              <w:rPr>
                <w:rFonts w:cs="Times New Roman"/>
                <w:szCs w:val="24"/>
              </w:rPr>
              <w:t>повый парк, и пруд.</w:t>
            </w:r>
          </w:p>
          <w:p w:rsidR="009875DC" w:rsidRDefault="009875DC" w:rsidP="00D65F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-посещение </w:t>
            </w:r>
            <w:r w:rsidR="00D65FFD">
              <w:rPr>
                <w:rFonts w:cs="Times New Roman"/>
                <w:szCs w:val="24"/>
              </w:rPr>
              <w:t>усадьбы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Мураново</w:t>
            </w:r>
            <w:proofErr w:type="spellEnd"/>
            <w:r w:rsidR="00D65FFD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литературная жемчужина Подмосковья</w:t>
            </w:r>
            <w:r w:rsidR="00D65FFD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</w:p>
          <w:p w:rsidR="009875DC" w:rsidRDefault="009875DC" w:rsidP="009875DC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496A83" w:rsidRPr="00E05DE5" w:rsidRDefault="00496A83" w:rsidP="00496A83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Обучающиеся 8-10 классов</w:t>
            </w:r>
          </w:p>
          <w:p w:rsidR="003C0ED8" w:rsidRPr="000A74A1" w:rsidRDefault="003C0ED8" w:rsidP="00015126">
            <w:pPr>
              <w:rPr>
                <w:rFonts w:cs="Times New Roman"/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Круглый год</w:t>
            </w:r>
          </w:p>
          <w:p w:rsidR="003C0ED8" w:rsidRDefault="003C0ED8" w:rsidP="00015126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496A83" w:rsidRPr="00E05DE5" w:rsidRDefault="00496A83" w:rsidP="00496A83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#История #Культура #</w:t>
            </w:r>
            <w:proofErr w:type="spellStart"/>
            <w:r w:rsidRPr="00E05DE5">
              <w:rPr>
                <w:rFonts w:cs="Times New Roman"/>
                <w:szCs w:val="24"/>
              </w:rPr>
              <w:t>Патриотика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 #Тра</w:t>
            </w:r>
            <w:r>
              <w:rPr>
                <w:rFonts w:cs="Times New Roman"/>
                <w:szCs w:val="24"/>
              </w:rPr>
              <w:t xml:space="preserve">диции  #Герои  #Природа </w:t>
            </w:r>
            <w:r w:rsidRPr="00E05DE5">
              <w:rPr>
                <w:rFonts w:cs="Times New Roman"/>
                <w:szCs w:val="24"/>
              </w:rPr>
              <w:t xml:space="preserve"> #Исследователи  #</w:t>
            </w:r>
            <w:proofErr w:type="spellStart"/>
            <w:r w:rsidRPr="00E05DE5">
              <w:rPr>
                <w:rFonts w:cs="Times New Roman"/>
                <w:szCs w:val="24"/>
              </w:rPr>
              <w:t>Активный_туризм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#Наследие #Будущее #Профессия #</w:t>
            </w:r>
            <w:proofErr w:type="spellStart"/>
            <w:r w:rsidRPr="00E05DE5">
              <w:rPr>
                <w:rFonts w:cs="Times New Roman"/>
                <w:szCs w:val="24"/>
              </w:rPr>
              <w:t>Родной_край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</w:t>
            </w:r>
          </w:p>
          <w:p w:rsidR="003C0ED8" w:rsidRPr="00F536B8" w:rsidRDefault="003C0ED8" w:rsidP="00390FFA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- образовательные программы основного общего образования (предметные области по ФГОС - естествознание (окружающий </w:t>
            </w:r>
            <w:r>
              <w:rPr>
                <w:rFonts w:cs="Times New Roman"/>
                <w:szCs w:val="24"/>
              </w:rPr>
              <w:t>мир); география; МХК</w:t>
            </w:r>
            <w:r w:rsidRPr="00E05DE5">
              <w:rPr>
                <w:rFonts w:cs="Times New Roman"/>
                <w:szCs w:val="24"/>
              </w:rPr>
              <w:t>, биология, основы безопасности жизнедеятельности) в рамках внеурочной деятельности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- дополнительные общеобразовательные программы (туристско-краеведческая, техническая, естественно-научная направленности)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- программы предпрофессиональной подготовки</w:t>
            </w:r>
          </w:p>
          <w:p w:rsidR="00ED3C27" w:rsidRDefault="000A74A1" w:rsidP="000A74A1">
            <w:r w:rsidRPr="00E05DE5">
              <w:rPr>
                <w:rFonts w:cs="Times New Roman"/>
                <w:szCs w:val="24"/>
              </w:rPr>
              <w:t>- программы воспитательной работы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Досуговый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Ознакомительный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Просветительский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Углубленный в рамках изучения учебного предмета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proofErr w:type="spellStart"/>
            <w:r w:rsidRPr="00E05DE5">
              <w:rPr>
                <w:rFonts w:cs="Times New Roman"/>
                <w:szCs w:val="24"/>
              </w:rPr>
              <w:lastRenderedPageBreak/>
              <w:t>Профориентационный</w:t>
            </w:r>
            <w:proofErr w:type="spellEnd"/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Исследовательский, проектировочный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</w:p>
          <w:p w:rsidR="009C41EB" w:rsidRDefault="009C41EB" w:rsidP="00390FFA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lastRenderedPageBreak/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Default="004D626E" w:rsidP="000A74A1">
            <w:pPr>
              <w:ind w:firstLine="426"/>
            </w:pPr>
            <w:r>
              <w:t xml:space="preserve">Доступен для детей с ОВЗ в составе смешанных групп (при сопровождении ассистентом), при отсутствии противопоказаний средней физической нагрузки 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Default="000A74A1" w:rsidP="00015126">
            <w:r>
              <w:t>2 дня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  <w:r w:rsidRPr="00E05DE5">
              <w:rPr>
                <w:rFonts w:cs="Times New Roman"/>
                <w:szCs w:val="24"/>
              </w:rPr>
              <w:t xml:space="preserve"> км автотранспорт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4 км пешком</w:t>
            </w:r>
          </w:p>
          <w:p w:rsidR="00C66CD5" w:rsidRDefault="00C66CD5" w:rsidP="00015126"/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Абрамцево - </w:t>
            </w:r>
            <w:proofErr w:type="spellStart"/>
            <w:r>
              <w:rPr>
                <w:rFonts w:cs="Times New Roman"/>
                <w:szCs w:val="24"/>
              </w:rPr>
              <w:t>с.Богородское</w:t>
            </w:r>
            <w:proofErr w:type="spellEnd"/>
            <w:r>
              <w:rPr>
                <w:rFonts w:cs="Times New Roman"/>
                <w:szCs w:val="24"/>
              </w:rPr>
              <w:t xml:space="preserve"> - Софрино</w:t>
            </w:r>
          </w:p>
          <w:p w:rsidR="00C66CD5" w:rsidRDefault="00C66CD5" w:rsidP="00015126"/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Цели</w:t>
            </w:r>
            <w:r>
              <w:rPr>
                <w:rFonts w:cs="Times New Roman"/>
                <w:szCs w:val="24"/>
              </w:rPr>
              <w:t>: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Создать условия для осознанного выбора профессии, формированию психологической готовности к совершению осознанного профессионального выбора, соответствующего индивидуальным особенностям каждой личности. Повышение компетентности учащихся в области планирования карьеры и самоопределения.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Образовательные задачи</w:t>
            </w:r>
            <w:r>
              <w:rPr>
                <w:rFonts w:cs="Times New Roman"/>
                <w:szCs w:val="24"/>
              </w:rPr>
              <w:t>: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Актуализировать и расширить знания и опыт, полученные обучающимися на занятиях в рамках уроков технологии;</w:t>
            </w:r>
          </w:p>
          <w:p w:rsidR="000A74A1" w:rsidRPr="00E05DE5" w:rsidRDefault="000A74A1" w:rsidP="000A74A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Способствовать проявлению интереса и развитию у учащихся компетенций необходимых для самоопределения;</w:t>
            </w:r>
          </w:p>
          <w:p w:rsidR="000A74A1" w:rsidRPr="00E05DE5" w:rsidRDefault="000A74A1" w:rsidP="00496A83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Способствовать повышению интереса развивать компетентности в области планирования карьеры и самоопределения;</w:t>
            </w:r>
          </w:p>
          <w:p w:rsidR="000A74A1" w:rsidRPr="00E05DE5" w:rsidRDefault="000A74A1" w:rsidP="00496A83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Способствовать проявлению познавательного интереса и ценностного отношения </w:t>
            </w:r>
            <w:r>
              <w:rPr>
                <w:rFonts w:cs="Times New Roman"/>
                <w:szCs w:val="24"/>
              </w:rPr>
              <w:t>к истории культуры Москов</w:t>
            </w:r>
            <w:r w:rsidRPr="00E05DE5">
              <w:rPr>
                <w:rFonts w:cs="Times New Roman"/>
                <w:szCs w:val="24"/>
              </w:rPr>
              <w:t>ской области;</w:t>
            </w:r>
          </w:p>
          <w:p w:rsidR="000A74A1" w:rsidRPr="00E05DE5" w:rsidRDefault="000A74A1" w:rsidP="00496A83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Сотрудничество учащегося и взрослого, которое позволит каждому участнику маршрута через</w:t>
            </w:r>
            <w:r>
              <w:rPr>
                <w:rFonts w:cs="Times New Roman"/>
                <w:szCs w:val="24"/>
              </w:rPr>
              <w:t xml:space="preserve"> посещение «Культурного наследия Подмосковья» и усадеб</w:t>
            </w:r>
            <w:r w:rsidRPr="00E05DE5">
              <w:rPr>
                <w:rFonts w:cs="Times New Roman"/>
                <w:szCs w:val="24"/>
              </w:rPr>
              <w:t xml:space="preserve"> маршрута почувствовать себя причастным к профессиональному сообществу и выбрать свой собственный путь развития.</w:t>
            </w:r>
          </w:p>
          <w:p w:rsidR="00C66CD5" w:rsidRDefault="00C66CD5" w:rsidP="00390FFA">
            <w:pPr>
              <w:tabs>
                <w:tab w:val="left" w:pos="567"/>
              </w:tabs>
              <w:jc w:val="both"/>
            </w:pPr>
          </w:p>
        </w:tc>
      </w:tr>
      <w:tr w:rsidR="00C66CD5" w:rsidTr="00C66CD5">
        <w:tc>
          <w:tcPr>
            <w:tcW w:w="3620" w:type="dxa"/>
          </w:tcPr>
          <w:p w:rsidR="00C66CD5" w:rsidRDefault="00EA48EA" w:rsidP="00015126">
            <w:r>
              <w:t>Фотографии</w:t>
            </w:r>
          </w:p>
        </w:tc>
        <w:tc>
          <w:tcPr>
            <w:tcW w:w="5951" w:type="dxa"/>
          </w:tcPr>
          <w:p w:rsidR="0034789F" w:rsidRDefault="0034789F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806576" cy="1354931"/>
                  <wp:effectExtent l="19050" t="0" r="3174" b="0"/>
                  <wp:docPr id="1" name="Рисунок 1" descr="https://avatars.mds.yandex.net/get-zen_doc/2359038/pub_5f006a4d314c9869ab3e4771_5f006c598694a157aa179bf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2359038/pub_5f006a4d314c9869ab3e4771_5f006c598694a157aa179bf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85" cy="1355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34789F" w:rsidRDefault="0034789F" w:rsidP="00015126"/>
          <w:p w:rsidR="00C66CD5" w:rsidRDefault="0034789F" w:rsidP="0001512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09750" cy="1206500"/>
                  <wp:effectExtent l="19050" t="0" r="0" b="0"/>
                  <wp:docPr id="4" name="Рисунок 4" descr="https://fs3.fotoload.ru/f/1118/1542284622/bed658a9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3.fotoload.ru/f/1118/1542284622/bed658a9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70" cy="120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89F" w:rsidRDefault="0034789F" w:rsidP="00015126"/>
          <w:p w:rsidR="0034789F" w:rsidRDefault="0034789F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879539" cy="1240790"/>
                  <wp:effectExtent l="0" t="0" r="0" b="0"/>
                  <wp:docPr id="7" name="Рисунок 7" descr="http://im3.turbina.ru/photos.4/5/4/6/3/5/3353645/feed.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.turbina.ru/photos.4/5/4/6/3/5/3353645/feed.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59" cy="124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89F" w:rsidRDefault="0034789F" w:rsidP="00015126"/>
          <w:p w:rsidR="0034789F" w:rsidRDefault="0034789F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1878385" cy="1226820"/>
                  <wp:effectExtent l="0" t="0" r="0" b="0"/>
                  <wp:docPr id="10" name="Рисунок 10" descr="https://tishkovo-club.ru/upload/iblock/f12/f12f2144d84a71661016da2a37a213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ishkovo-club.ru/upload/iblock/f12/f12f2144d84a71661016da2a37a213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356" cy="123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EA" w:rsidTr="00C66CD5">
        <w:tc>
          <w:tcPr>
            <w:tcW w:w="3620" w:type="dxa"/>
          </w:tcPr>
          <w:p w:rsidR="00EA48EA" w:rsidRDefault="00EA48EA" w:rsidP="00015126">
            <w:r>
              <w:lastRenderedPageBreak/>
              <w:t>1 день</w:t>
            </w:r>
          </w:p>
        </w:tc>
        <w:tc>
          <w:tcPr>
            <w:tcW w:w="5951" w:type="dxa"/>
          </w:tcPr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10:00 - 12:00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Абрамцево.</w:t>
            </w:r>
          </w:p>
          <w:p w:rsidR="00EA48EA" w:rsidRPr="00E05DE5" w:rsidRDefault="00EA48EA" w:rsidP="00EA4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r w:rsidRPr="00E05DE5">
              <w:rPr>
                <w:rFonts w:cs="Times New Roman"/>
                <w:szCs w:val="24"/>
              </w:rPr>
              <w:t xml:space="preserve">Абрамцево – идеальный уголок заповедного Подмосковья, притаившийся в благоуханной тиши сказочных сосновых лесов, осеняющих прозрачные быстрины живой и говорливой речки </w:t>
            </w:r>
            <w:proofErr w:type="spellStart"/>
            <w:r w:rsidRPr="00E05DE5">
              <w:rPr>
                <w:rFonts w:cs="Times New Roman"/>
                <w:szCs w:val="24"/>
              </w:rPr>
              <w:t>Вори</w:t>
            </w:r>
            <w:proofErr w:type="spellEnd"/>
            <w:r w:rsidRPr="00E05DE5">
              <w:rPr>
                <w:rFonts w:cs="Times New Roman"/>
                <w:szCs w:val="24"/>
              </w:rPr>
              <w:t>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Владельцами усадьбы были два особенных, по-разному талантливых и выдающихся челове</w:t>
            </w:r>
            <w:r>
              <w:rPr>
                <w:rFonts w:cs="Times New Roman"/>
                <w:szCs w:val="24"/>
              </w:rPr>
              <w:t>ка:</w:t>
            </w:r>
            <w:r w:rsidRPr="00E05DE5">
              <w:rPr>
                <w:rFonts w:cs="Times New Roman"/>
                <w:szCs w:val="24"/>
              </w:rPr>
              <w:t xml:space="preserve"> Сер</w:t>
            </w:r>
            <w:r>
              <w:rPr>
                <w:rFonts w:cs="Times New Roman"/>
                <w:szCs w:val="24"/>
              </w:rPr>
              <w:t>гей Тимофеевич Аксаков и Савва Мамонтов.</w:t>
            </w:r>
            <w:r w:rsidRPr="00E05DE5">
              <w:rPr>
                <w:rFonts w:cs="Times New Roman"/>
                <w:szCs w:val="24"/>
              </w:rPr>
              <w:t xml:space="preserve"> Солнечные окрестности Абрамцево увековечили Поленов и Суриков. Репин пишет здесь картину «Не ждали», а Васнецов – свою «Аленушку» и «Богатырей». Это творческое содружество под эгидой Мамонтова войдет в историю как «Абрамцевский художественный кружок». А самого Савву Мамонтова современники назовут новым «русским Медичи».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Экскурсия по Гла</w:t>
            </w:r>
            <w:r>
              <w:rPr>
                <w:rFonts w:cs="Times New Roman"/>
                <w:szCs w:val="24"/>
              </w:rPr>
              <w:t>вному дому Абрамцево.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E05DE5">
              <w:rPr>
                <w:rFonts w:cs="Times New Roman"/>
                <w:szCs w:val="24"/>
              </w:rPr>
              <w:t xml:space="preserve"> В столовой мамонтовского дома двадцатилетний Серов напишет знаменитую «Девочку с персиками», а в качестве его натурщицы выступит дочь Мамонтова, Вера... Вы сможете увидеть многие предметы и мебель, на фоне которых и был написан шедевр. В этом удивительном доме стены украшают подлинники Серова, а печи и камины декорированы великолепными изразцами великого Врубеля.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Можно увидеть</w:t>
            </w:r>
            <w:r w:rsidRPr="00E05DE5">
              <w:rPr>
                <w:rFonts w:cs="Times New Roman"/>
                <w:szCs w:val="24"/>
              </w:rPr>
              <w:t xml:space="preserve"> знаменитый дуб, который был</w:t>
            </w:r>
            <w:r>
              <w:rPr>
                <w:rFonts w:cs="Times New Roman"/>
                <w:szCs w:val="24"/>
              </w:rPr>
              <w:t xml:space="preserve"> признан «Российским деревом года».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Можно</w:t>
            </w:r>
            <w:r w:rsidRPr="00E05DE5">
              <w:rPr>
                <w:rFonts w:cs="Times New Roman"/>
                <w:szCs w:val="24"/>
              </w:rPr>
              <w:t xml:space="preserve"> побывать в «</w:t>
            </w:r>
            <w:proofErr w:type="spellStart"/>
            <w:r w:rsidRPr="00E05DE5">
              <w:rPr>
                <w:rFonts w:cs="Times New Roman"/>
                <w:szCs w:val="24"/>
              </w:rPr>
              <w:t>Поленовской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даче», построенной Мамонтовым специально для художника </w:t>
            </w:r>
            <w:r w:rsidRPr="00E05DE5">
              <w:rPr>
                <w:rFonts w:cs="Times New Roman"/>
                <w:szCs w:val="24"/>
              </w:rPr>
              <w:lastRenderedPageBreak/>
              <w:t>Поленова и его супруги, как подарок к свадьбе. Здесь находилась мастерская Поленова, а теперь развернута яркая экспозиция керамики Врубеля.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Жемчужина Абрамцева – изумительная церковь Спаса Нерукотворного, «плод» уникального творческого союза гениев! Образ «Спас Нерукотворный» принадлежит кисти Репина. Поленов пишет иконы «Тайная вечеря», «Благовещенье» и надвратный образ «Спас Нерукотворный». Васнецов, помимо общего проекта, создает образы Сергия Радонежского и Богоматери, расписывает клиросы и создает рисунок уникальной мозаики на полу церкви, которую сложили из разноцветных камешков с берега </w:t>
            </w:r>
            <w:proofErr w:type="spellStart"/>
            <w:r w:rsidRPr="00E05DE5">
              <w:rPr>
                <w:rFonts w:cs="Times New Roman"/>
                <w:szCs w:val="24"/>
              </w:rPr>
              <w:t>Вори</w:t>
            </w:r>
            <w:proofErr w:type="spellEnd"/>
            <w:r w:rsidRPr="00E05DE5">
              <w:rPr>
                <w:rFonts w:cs="Times New Roman"/>
                <w:szCs w:val="24"/>
              </w:rPr>
              <w:t>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В 1885 году в усадьбе были созданы Столярно-резчицкая мастерская, в которой преподавали тонкости абрамцево-кудринской резьбы по дереву, впоследствии ставшей знаменитой далеко за пределами Абрамцево, Гончарная мастерская, а также Мастерская женского рукоделия, в которых крестьяне (и крестьянки) соседних деревень бесплатно овладевали различными ремеслами. 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12:00 - 12:30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Переезд в село </w:t>
            </w:r>
            <w:proofErr w:type="spellStart"/>
            <w:r>
              <w:rPr>
                <w:rFonts w:cs="Times New Roman"/>
                <w:szCs w:val="24"/>
              </w:rPr>
              <w:t>Богородское</w:t>
            </w:r>
            <w:proofErr w:type="spellEnd"/>
            <w:r w:rsidRPr="00E05DE5">
              <w:rPr>
                <w:rFonts w:cs="Times New Roman"/>
                <w:szCs w:val="24"/>
              </w:rPr>
              <w:t>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12:30 -13:30</w:t>
            </w:r>
            <w:r w:rsidRPr="00E05DE5">
              <w:rPr>
                <w:rFonts w:cs="Times New Roman"/>
                <w:szCs w:val="24"/>
              </w:rPr>
              <w:t xml:space="preserve"> 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Обед 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14:00 - 16:00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Экскурсия в мастерскую Центра Богородской Игрушки.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экскурсии можно увидеть</w:t>
            </w:r>
            <w:r w:rsidRPr="00E05DE5">
              <w:rPr>
                <w:rFonts w:cs="Times New Roman"/>
                <w:szCs w:val="24"/>
              </w:rPr>
              <w:t xml:space="preserve"> забавные движущиеся деревянные фигурки - "медведь и мужик пилят дрова", "марширующие солдаты", "кот-рыболов", "курочки, клюющие с блюдца"? Дергаешь за ниточку, а фигурки оживают, куры стучат клювами, зайцы выбивают барабанную дробь, а медведь с мужиком наперебой тюкают молоточками…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Гениальная "механика" </w:t>
            </w:r>
            <w:proofErr w:type="spellStart"/>
            <w:r w:rsidRPr="00E05DE5">
              <w:rPr>
                <w:rFonts w:cs="Times New Roman"/>
                <w:szCs w:val="24"/>
              </w:rPr>
              <w:t>богородицкой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игрушки </w:t>
            </w:r>
            <w:r>
              <w:rPr>
                <w:rFonts w:cs="Times New Roman"/>
                <w:szCs w:val="24"/>
              </w:rPr>
              <w:t>не меняется веками. Б</w:t>
            </w:r>
            <w:r w:rsidRPr="00E05DE5">
              <w:rPr>
                <w:rFonts w:cs="Times New Roman"/>
                <w:szCs w:val="24"/>
              </w:rPr>
              <w:t xml:space="preserve">огородская </w:t>
            </w:r>
            <w:proofErr w:type="spellStart"/>
            <w:r w:rsidRPr="00E05DE5">
              <w:rPr>
                <w:rFonts w:cs="Times New Roman"/>
                <w:szCs w:val="24"/>
              </w:rPr>
              <w:t>игушка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- самая </w:t>
            </w:r>
            <w:proofErr w:type="spellStart"/>
            <w:r w:rsidRPr="00E05DE5">
              <w:rPr>
                <w:rFonts w:cs="Times New Roman"/>
                <w:szCs w:val="24"/>
              </w:rPr>
              <w:t>экологичная</w:t>
            </w:r>
            <w:proofErr w:type="spellEnd"/>
            <w:r w:rsidRPr="00E05DE5">
              <w:rPr>
                <w:rFonts w:cs="Times New Roman"/>
                <w:szCs w:val="24"/>
              </w:rPr>
              <w:t>, ведь она не окрашивается в процессе производства, сохраняя живое тепло и структуру дерева. Вы сможете увидеть, как из деревянной чурочки, движение за движением, рождается "живая" игрушка. Вы услышите и узнаете о процессе возникновения уникальных изделий.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17:00 - 18:00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Ужин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18:00 - 18:30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Переезд в Софрино.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015126"/>
        </w:tc>
      </w:tr>
      <w:tr w:rsidR="00EA48EA" w:rsidTr="00C66CD5">
        <w:tc>
          <w:tcPr>
            <w:tcW w:w="3620" w:type="dxa"/>
          </w:tcPr>
          <w:p w:rsidR="00EA48EA" w:rsidRDefault="00EA48EA" w:rsidP="00015126">
            <w:r>
              <w:lastRenderedPageBreak/>
              <w:t>2 день</w:t>
            </w:r>
          </w:p>
        </w:tc>
        <w:tc>
          <w:tcPr>
            <w:tcW w:w="5951" w:type="dxa"/>
          </w:tcPr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10:00 - 12:00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Церквь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Смоленской иконы Божией Матери. 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Это один из древнейших каменных храмов Подмосковья. Храм в стиле московского барокко был построен на средства Ф. П. Салтыкова в 1691—1694 гг. Здесь же Салтыков обустроил свою усадьбу с садом и прудом. В XVIII веке </w:t>
            </w:r>
            <w:proofErr w:type="spellStart"/>
            <w:r w:rsidRPr="00E05DE5">
              <w:rPr>
                <w:rFonts w:cs="Times New Roman"/>
                <w:szCs w:val="24"/>
              </w:rPr>
              <w:t>сафаринские</w:t>
            </w:r>
            <w:proofErr w:type="spellEnd"/>
            <w:r w:rsidRPr="00E05DE5">
              <w:rPr>
                <w:rFonts w:cs="Times New Roman"/>
                <w:szCs w:val="24"/>
              </w:rPr>
              <w:t xml:space="preserve"> палаты неоднократно служили пристанищем для царственных особ по пути на богомолье в Т</w:t>
            </w:r>
            <w:r>
              <w:rPr>
                <w:rFonts w:cs="Times New Roman"/>
                <w:szCs w:val="24"/>
              </w:rPr>
              <w:t xml:space="preserve">роице-Сергиеву лавру. 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Экскурсия по усадьбе </w:t>
            </w:r>
            <w:proofErr w:type="spellStart"/>
            <w:r>
              <w:rPr>
                <w:rFonts w:cs="Times New Roman"/>
                <w:szCs w:val="24"/>
              </w:rPr>
              <w:t>Ягужинской</w:t>
            </w:r>
            <w:proofErr w:type="spellEnd"/>
            <w:r>
              <w:rPr>
                <w:rFonts w:cs="Times New Roman"/>
                <w:szCs w:val="24"/>
              </w:rPr>
              <w:t xml:space="preserve">. На экскурсии можно увидеть </w:t>
            </w:r>
            <w:r w:rsidRPr="00E05DE5">
              <w:rPr>
                <w:rFonts w:cs="Times New Roman"/>
                <w:szCs w:val="24"/>
              </w:rPr>
              <w:t>великолепный храм, регулярный усадебный ли</w:t>
            </w:r>
            <w:r>
              <w:rPr>
                <w:rFonts w:cs="Times New Roman"/>
                <w:szCs w:val="24"/>
              </w:rPr>
              <w:t xml:space="preserve">повый парк, и пруд. 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12:00 - 13:00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Обед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14:00 - 16:00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Усадьба </w:t>
            </w:r>
            <w:proofErr w:type="spellStart"/>
            <w:r>
              <w:rPr>
                <w:rFonts w:cs="Times New Roman"/>
                <w:szCs w:val="24"/>
              </w:rPr>
              <w:t>Мураново</w:t>
            </w:r>
            <w:proofErr w:type="spellEnd"/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Мураново</w:t>
            </w:r>
            <w:proofErr w:type="spellEnd"/>
            <w:r>
              <w:rPr>
                <w:rFonts w:cs="Times New Roman"/>
                <w:szCs w:val="24"/>
              </w:rPr>
              <w:t xml:space="preserve"> - литературная жемчужина Подмосковья.</w:t>
            </w:r>
          </w:p>
          <w:p w:rsidR="00EA48EA" w:rsidRDefault="00EA48EA" w:rsidP="00EA48EA">
            <w:pPr>
              <w:ind w:firstLine="426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Квест</w:t>
            </w:r>
            <w:proofErr w:type="spellEnd"/>
            <w:r>
              <w:rPr>
                <w:rFonts w:cs="Times New Roman"/>
                <w:szCs w:val="24"/>
              </w:rPr>
              <w:t xml:space="preserve"> по усадебному парку «Старинный парк - мир детских игр».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Интерактивная экскурсия в экспозиции «Усадебная кухня».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Посещение объектов по проекту «Пушкинская карта»</w:t>
            </w: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</w:p>
          <w:p w:rsidR="00EA48EA" w:rsidRPr="00E05DE5" w:rsidRDefault="00EA48EA" w:rsidP="00EA48EA">
            <w:pPr>
              <w:ind w:firstLine="426"/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В центральной части города в шаговой доступности от финальной точки маршрута расположены объекты культуры принимающие «Пушкинскую карту». Возможно включение в маршрут в зависимости от</w:t>
            </w:r>
            <w:r>
              <w:rPr>
                <w:rFonts w:cs="Times New Roman"/>
                <w:szCs w:val="24"/>
              </w:rPr>
              <w:t xml:space="preserve"> расписания репертуара объект</w:t>
            </w:r>
          </w:p>
          <w:p w:rsidR="00EA48EA" w:rsidRDefault="00EA48EA" w:rsidP="00015126"/>
        </w:tc>
      </w:tr>
      <w:tr w:rsidR="004E6069" w:rsidTr="004E6069">
        <w:tc>
          <w:tcPr>
            <w:tcW w:w="3620" w:type="dxa"/>
          </w:tcPr>
          <w:p w:rsidR="004E6069" w:rsidRDefault="004E6069" w:rsidP="009A6603">
            <w:r w:rsidRPr="00BD2D33">
              <w:t>Методические материалы для работы на маршруте</w:t>
            </w:r>
          </w:p>
        </w:tc>
        <w:tc>
          <w:tcPr>
            <w:tcW w:w="5951" w:type="dxa"/>
          </w:tcPr>
          <w:p w:rsidR="004E6069" w:rsidRDefault="004E6069" w:rsidP="009A6603">
            <w:pPr>
              <w:ind w:firstLine="426"/>
              <w:rPr>
                <w:rFonts w:cs="Times New Roman"/>
                <w:szCs w:val="24"/>
              </w:rPr>
            </w:pPr>
          </w:p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722"/>
    <w:rsid w:val="00092A57"/>
    <w:rsid w:val="00096AD3"/>
    <w:rsid w:val="000974F1"/>
    <w:rsid w:val="000A4F55"/>
    <w:rsid w:val="000A74A1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1F33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4789F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1139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A83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D626E"/>
    <w:rsid w:val="004E03F2"/>
    <w:rsid w:val="004E067D"/>
    <w:rsid w:val="004E0A20"/>
    <w:rsid w:val="004E26A6"/>
    <w:rsid w:val="004E4ABC"/>
    <w:rsid w:val="004E6069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5466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18CE"/>
    <w:rsid w:val="006A21A6"/>
    <w:rsid w:val="006A22D2"/>
    <w:rsid w:val="006A3ECC"/>
    <w:rsid w:val="006A448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76A67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875DC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B7C43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09D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97DA7"/>
    <w:rsid w:val="00BA00FF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5FFD"/>
    <w:rsid w:val="00D67B0C"/>
    <w:rsid w:val="00D70F38"/>
    <w:rsid w:val="00D72050"/>
    <w:rsid w:val="00D7700B"/>
    <w:rsid w:val="00D82688"/>
    <w:rsid w:val="00D83560"/>
    <w:rsid w:val="00D83B9D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0FC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15B03"/>
    <w:rsid w:val="00E20E80"/>
    <w:rsid w:val="00E23F5A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48EA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547B"/>
  <w15:docId w15:val="{E142B1C5-434F-4B33-A96A-2E179AD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ranovo-museum.ru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mosreg.ru/stories/bogorodskaa-igrusk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bramtsevo.ne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2022-04-14T08:08:00Z</dcterms:created>
  <dcterms:modified xsi:type="dcterms:W3CDTF">2022-09-16T09:10:00Z</dcterms:modified>
</cp:coreProperties>
</file>