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B4" w:rsidRDefault="00CA3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3"/>
        <w:gridCol w:w="6788"/>
      </w:tblGrid>
      <w:tr w:rsidR="003C0ED8" w:rsidTr="00F92CB1">
        <w:tc>
          <w:tcPr>
            <w:tcW w:w="2783" w:type="dxa"/>
          </w:tcPr>
          <w:p w:rsidR="003C0ED8" w:rsidRDefault="003C0ED8" w:rsidP="00015126">
            <w:r>
              <w:t>Название познавательного маршрута</w:t>
            </w:r>
          </w:p>
        </w:tc>
        <w:tc>
          <w:tcPr>
            <w:tcW w:w="6788" w:type="dxa"/>
          </w:tcPr>
          <w:p w:rsidR="005F6CEC" w:rsidRPr="00272AE7" w:rsidRDefault="00F92CB1" w:rsidP="005F6CEC">
            <w:pPr>
              <w:jc w:val="center"/>
              <w:rPr>
                <w:rFonts w:cs="Times New Roman"/>
                <w:b/>
                <w:szCs w:val="24"/>
              </w:rPr>
            </w:pPr>
            <w:r w:rsidRPr="002D6D1B">
              <w:rPr>
                <w:b/>
              </w:rPr>
              <w:t>Путешествие в далекое прошлое</w:t>
            </w:r>
            <w:r>
              <w:rPr>
                <w:b/>
              </w:rPr>
              <w:t xml:space="preserve"> (Хотьково-Абрамцево)</w:t>
            </w:r>
          </w:p>
          <w:p w:rsidR="003C0ED8" w:rsidRDefault="003C0ED8" w:rsidP="00EE1747">
            <w:pPr>
              <w:jc w:val="center"/>
            </w:pPr>
          </w:p>
        </w:tc>
      </w:tr>
      <w:tr w:rsidR="003C0ED8" w:rsidTr="00F92CB1">
        <w:tc>
          <w:tcPr>
            <w:tcW w:w="2783" w:type="dxa"/>
          </w:tcPr>
          <w:p w:rsidR="003C0ED8" w:rsidRDefault="003C0ED8" w:rsidP="00015126">
            <w:r>
              <w:t>Ресурсы о регионе и районе маршрута</w:t>
            </w:r>
          </w:p>
        </w:tc>
        <w:tc>
          <w:tcPr>
            <w:tcW w:w="6788" w:type="dxa"/>
          </w:tcPr>
          <w:p w:rsidR="00F92CB1" w:rsidRDefault="00F92CB1" w:rsidP="00F92CB1">
            <w:pPr>
              <w:pStyle w:val="a4"/>
              <w:widowControl/>
              <w:numPr>
                <w:ilvl w:val="0"/>
                <w:numId w:val="3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Подмосковье выходного дня. </w:t>
            </w:r>
            <w:hyperlink r:id="rId5" w:history="1">
              <w:r w:rsidRPr="00CA6070">
                <w:rPr>
                  <w:rStyle w:val="a6"/>
                  <w:rFonts w:ascii="Times New Roman" w:hAnsi="Times New Roman"/>
                </w:rPr>
                <w:t>https://pmvd.info/khotkovo/</w:t>
              </w:r>
            </w:hyperlink>
          </w:p>
          <w:p w:rsidR="00F92CB1" w:rsidRDefault="00F92CB1" w:rsidP="00F92CB1">
            <w:pPr>
              <w:pStyle w:val="a4"/>
              <w:widowControl/>
              <w:numPr>
                <w:ilvl w:val="0"/>
                <w:numId w:val="3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Культурный центр «Елизавета Мамонтова» </w:t>
            </w:r>
            <w:hyperlink r:id="rId6" w:history="1">
              <w:r w:rsidRPr="00CA6070">
                <w:rPr>
                  <w:rStyle w:val="a6"/>
                  <w:rFonts w:ascii="Times New Roman" w:hAnsi="Times New Roman"/>
                </w:rPr>
                <w:t>http://centrmamontovoi.ru/turizm/xotkovo/</w:t>
              </w:r>
            </w:hyperlink>
          </w:p>
          <w:p w:rsidR="00F92CB1" w:rsidRDefault="00F92CB1" w:rsidP="00F92CB1">
            <w:pPr>
              <w:pStyle w:val="a4"/>
              <w:widowControl/>
              <w:numPr>
                <w:ilvl w:val="0"/>
                <w:numId w:val="3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Ремёсла и промыслы </w:t>
            </w:r>
            <w:proofErr w:type="spellStart"/>
            <w:r>
              <w:rPr>
                <w:rFonts w:ascii="Times New Roman" w:hAnsi="Times New Roman"/>
              </w:rPr>
              <w:t>Радонежья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CA6070">
                <w:rPr>
                  <w:rStyle w:val="a6"/>
                  <w:rFonts w:ascii="Times New Roman" w:hAnsi="Times New Roman"/>
                </w:rPr>
                <w:t>http://hotkovo.net.ru/main.php?id=214</w:t>
              </w:r>
            </w:hyperlink>
          </w:p>
          <w:p w:rsidR="00F92CB1" w:rsidRDefault="00F92CB1" w:rsidP="00F92CB1">
            <w:pPr>
              <w:pStyle w:val="a4"/>
              <w:widowControl/>
              <w:numPr>
                <w:ilvl w:val="0"/>
                <w:numId w:val="3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Абрамцево: отдел художественных ремесел </w:t>
            </w:r>
            <w:hyperlink r:id="rId8" w:history="1">
              <w:r w:rsidRPr="00CA6070">
                <w:rPr>
                  <w:rStyle w:val="a6"/>
                  <w:rFonts w:ascii="Times New Roman" w:hAnsi="Times New Roman"/>
                </w:rPr>
                <w:t>https://fishki.net/1317726-abramcevo-otdel-hudozhestvennyh-remesel.html</w:t>
              </w:r>
            </w:hyperlink>
          </w:p>
          <w:p w:rsidR="00F92CB1" w:rsidRDefault="00F92CB1" w:rsidP="00F92CB1">
            <w:pPr>
              <w:pStyle w:val="a4"/>
              <w:widowControl/>
              <w:numPr>
                <w:ilvl w:val="0"/>
                <w:numId w:val="3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Музей-заповедник Абрамцево </w:t>
            </w:r>
            <w:hyperlink r:id="rId9" w:history="1">
              <w:r w:rsidRPr="00CA6070">
                <w:rPr>
                  <w:rStyle w:val="a6"/>
                  <w:rFonts w:ascii="Times New Roman" w:hAnsi="Times New Roman"/>
                </w:rPr>
                <w:t>http://www.abramtsevo.net/</w:t>
              </w:r>
            </w:hyperlink>
          </w:p>
          <w:p w:rsidR="00F92CB1" w:rsidRDefault="00F92CB1" w:rsidP="00F92CB1">
            <w:pPr>
              <w:pStyle w:val="a4"/>
              <w:widowControl/>
              <w:numPr>
                <w:ilvl w:val="0"/>
                <w:numId w:val="3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Абрамцево. </w:t>
            </w:r>
            <w:hyperlink r:id="rId10" w:history="1">
              <w:r w:rsidRPr="00CA6070">
                <w:rPr>
                  <w:rStyle w:val="a6"/>
                  <w:rFonts w:ascii="Times New Roman" w:hAnsi="Times New Roman"/>
                </w:rPr>
                <w:t>https://www.tourister.ru/world/europe/russia/city/sergiyev_posad/museum/22323</w:t>
              </w:r>
            </w:hyperlink>
          </w:p>
          <w:p w:rsidR="00F92CB1" w:rsidRDefault="00F92CB1" w:rsidP="00F92CB1">
            <w:pPr>
              <w:pStyle w:val="a4"/>
              <w:widowControl/>
              <w:numPr>
                <w:ilvl w:val="0"/>
                <w:numId w:val="3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Село Ахтырка </w:t>
            </w:r>
            <w:hyperlink r:id="rId11" w:history="1">
              <w:r w:rsidRPr="00CA6070">
                <w:rPr>
                  <w:rStyle w:val="a6"/>
                  <w:rFonts w:ascii="Times New Roman" w:hAnsi="Times New Roman"/>
                </w:rPr>
                <w:t>http://hotkovo.net.ru/main.php?id=126</w:t>
              </w:r>
            </w:hyperlink>
          </w:p>
          <w:p w:rsidR="00F92CB1" w:rsidRPr="002A349F" w:rsidRDefault="00F92CB1" w:rsidP="00F92CB1">
            <w:pPr>
              <w:pStyle w:val="a4"/>
              <w:widowControl/>
              <w:numPr>
                <w:ilvl w:val="0"/>
                <w:numId w:val="3"/>
              </w:numPr>
              <w:spacing w:line="312" w:lineRule="auto"/>
              <w:contextualSpacing w:val="0"/>
              <w:rPr>
                <w:rStyle w:val="a6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Усадьба Ахтырка </w:t>
            </w:r>
            <w:hyperlink r:id="rId12" w:history="1">
              <w:r w:rsidRPr="00CA6070">
                <w:rPr>
                  <w:rStyle w:val="a6"/>
                  <w:rFonts w:ascii="Times New Roman" w:hAnsi="Times New Roman"/>
                </w:rPr>
                <w:t>http://www.zagorsk.ru/new/2823</w:t>
              </w:r>
            </w:hyperlink>
          </w:p>
          <w:p w:rsidR="00F92CB1" w:rsidRPr="002A349F" w:rsidRDefault="00F92CB1" w:rsidP="00F92CB1">
            <w:pPr>
              <w:pStyle w:val="a4"/>
              <w:widowControl/>
              <w:numPr>
                <w:ilvl w:val="0"/>
                <w:numId w:val="3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 w:rsidRPr="002A349F">
              <w:rPr>
                <w:rFonts w:ascii="Times New Roman" w:hAnsi="Times New Roman"/>
              </w:rPr>
              <w:t>Государственный историко-художественный и литературный музей-заповедник Абрамцево http://www.abramtsevo.net/</w:t>
            </w:r>
          </w:p>
          <w:p w:rsidR="00F92CB1" w:rsidRDefault="00F92CB1" w:rsidP="00F92CB1">
            <w:pPr>
              <w:spacing w:line="312" w:lineRule="auto"/>
            </w:pPr>
            <w:r>
              <w:t>Инфраструктурные объекты:</w:t>
            </w:r>
          </w:p>
          <w:p w:rsidR="00F92CB1" w:rsidRPr="002A349F" w:rsidRDefault="00F92CB1" w:rsidP="00F92CB1">
            <w:pPr>
              <w:pStyle w:val="a4"/>
              <w:widowControl/>
              <w:numPr>
                <w:ilvl w:val="0"/>
                <w:numId w:val="4"/>
              </w:numPr>
              <w:spacing w:line="312" w:lineRule="auto"/>
              <w:contextualSpacing w:val="0"/>
              <w:rPr>
                <w:rStyle w:val="a6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Рестораны и кафе в Хотьково </w:t>
            </w:r>
            <w:hyperlink r:id="rId13" w:history="1">
              <w:r w:rsidRPr="00CA6070">
                <w:rPr>
                  <w:rStyle w:val="a6"/>
                  <w:rFonts w:ascii="Times New Roman" w:hAnsi="Times New Roman"/>
                </w:rPr>
                <w:t>https://zoon.ru/msk/gorod-hotkovo/restaurants/</w:t>
              </w:r>
            </w:hyperlink>
          </w:p>
          <w:p w:rsidR="00F92CB1" w:rsidRPr="002A349F" w:rsidRDefault="00F92CB1" w:rsidP="00F92CB1">
            <w:pPr>
              <w:pStyle w:val="a4"/>
              <w:widowControl/>
              <w:numPr>
                <w:ilvl w:val="0"/>
                <w:numId w:val="4"/>
              </w:numPr>
              <w:spacing w:line="312" w:lineRule="auto"/>
              <w:contextualSpacing w:val="0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Ресторан Галерея (Абрамцево) </w:t>
            </w:r>
            <w:r w:rsidRPr="002A349F">
              <w:rPr>
                <w:rStyle w:val="a6"/>
                <w:rFonts w:ascii="Times New Roman" w:hAnsi="Times New Roman"/>
              </w:rPr>
              <w:t>https://yandex.ru/maps/org/galereya/1358116019/?ll=37.969515%2C56.232434&amp;z=16</w:t>
            </w:r>
          </w:p>
          <w:p w:rsidR="00F92CB1" w:rsidRDefault="00F92CB1" w:rsidP="00F92CB1">
            <w:pPr>
              <w:pStyle w:val="a4"/>
              <w:widowControl/>
              <w:numPr>
                <w:ilvl w:val="0"/>
                <w:numId w:val="4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Операторы сотовой связи: МегаФон, Билайн, МТС, ТЕЛЕ</w:t>
            </w:r>
          </w:p>
          <w:p w:rsidR="00F92CB1" w:rsidRPr="00AD6FFD" w:rsidRDefault="00F92CB1" w:rsidP="00F92CB1">
            <w:pPr>
              <w:pStyle w:val="a4"/>
              <w:widowControl/>
              <w:numPr>
                <w:ilvl w:val="0"/>
                <w:numId w:val="4"/>
              </w:numPr>
              <w:spacing w:line="312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Автобусы, маршрутки, электрички </w:t>
            </w:r>
            <w:hyperlink r:id="rId14" w:history="1">
              <w:r>
                <w:rPr>
                  <w:rFonts w:ascii="Times New Roman" w:hAnsi="Times New Roman"/>
                </w:rPr>
                <w:t>tutu.ru</w:t>
              </w:r>
            </w:hyperlink>
          </w:p>
          <w:p w:rsidR="003C0ED8" w:rsidRDefault="003C0ED8" w:rsidP="00015126"/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Предполагаемая целевая аудитория</w:t>
            </w:r>
          </w:p>
        </w:tc>
        <w:tc>
          <w:tcPr>
            <w:tcW w:w="6788" w:type="dxa"/>
            <w:vAlign w:val="center"/>
          </w:tcPr>
          <w:p w:rsidR="00F92CB1" w:rsidRDefault="00F92CB1" w:rsidP="00A07FAE">
            <w:pPr>
              <w:spacing w:line="312" w:lineRule="auto"/>
            </w:pPr>
            <w:r>
              <w:t>Обучающиеся 5-11 классов</w:t>
            </w:r>
          </w:p>
          <w:p w:rsidR="00F92CB1" w:rsidRDefault="00F92CB1" w:rsidP="00A07FAE">
            <w:pPr>
              <w:spacing w:line="312" w:lineRule="auto"/>
            </w:pPr>
            <w:r>
              <w:t>Возможно совместно с родителями</w:t>
            </w:r>
          </w:p>
          <w:p w:rsidR="00F92CB1" w:rsidRDefault="00F92CB1" w:rsidP="00A07FAE">
            <w:pPr>
              <w:spacing w:line="312" w:lineRule="auto"/>
            </w:pPr>
            <w:r>
              <w:t>Степень интеллектуальной, эмоциональной, физической нагрузки - средняя</w:t>
            </w:r>
          </w:p>
          <w:p w:rsidR="00F92CB1" w:rsidRDefault="00F92CB1" w:rsidP="00A07FAE">
            <w:pPr>
              <w:spacing w:line="312" w:lineRule="auto"/>
            </w:pPr>
            <w:r>
              <w:t>Часть маршрута проходит в природной среде с ночевкой в палатках в лесу, поэтому нужен опыт ночевки в природной среде.</w:t>
            </w: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Сезон</w:t>
            </w:r>
          </w:p>
        </w:tc>
        <w:tc>
          <w:tcPr>
            <w:tcW w:w="6788" w:type="dxa"/>
            <w:vAlign w:val="center"/>
          </w:tcPr>
          <w:p w:rsidR="00F92CB1" w:rsidRDefault="00F92CB1" w:rsidP="00A07FAE">
            <w:pPr>
              <w:spacing w:line="312" w:lineRule="auto"/>
            </w:pPr>
            <w:r>
              <w:t>Рекомендуемый сезон: май-сентябрь.</w:t>
            </w:r>
          </w:p>
          <w:p w:rsidR="00F92CB1" w:rsidRDefault="00F92CB1" w:rsidP="00A07FAE">
            <w:pPr>
              <w:spacing w:line="312" w:lineRule="auto"/>
            </w:pPr>
            <w:r>
              <w:t xml:space="preserve">В этот сезон маршрут наиболее безопасен, привлекателен, </w:t>
            </w:r>
            <w:r>
              <w:lastRenderedPageBreak/>
              <w:t>интересен.</w:t>
            </w:r>
          </w:p>
          <w:p w:rsidR="00F92CB1" w:rsidRDefault="00F92CB1" w:rsidP="00A07FAE">
            <w:pPr>
              <w:spacing w:line="312" w:lineRule="auto"/>
            </w:pPr>
            <w:r>
              <w:t>Выбор других сроков возможен, но без ночевки в природной среде</w:t>
            </w: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lastRenderedPageBreak/>
              <w:t>Ключевые направления</w:t>
            </w:r>
          </w:p>
        </w:tc>
        <w:tc>
          <w:tcPr>
            <w:tcW w:w="6788" w:type="dxa"/>
          </w:tcPr>
          <w:p w:rsidR="00F92CB1" w:rsidRPr="00F536B8" w:rsidRDefault="00F92CB1" w:rsidP="00390FFA">
            <w:pPr>
              <w:rPr>
                <w:szCs w:val="24"/>
              </w:rPr>
            </w:pPr>
            <w:r>
              <w:t>#История #</w:t>
            </w:r>
            <w:proofErr w:type="spellStart"/>
            <w:r>
              <w:t>Патриотика</w:t>
            </w:r>
            <w:proofErr w:type="spellEnd"/>
            <w:r>
              <w:t xml:space="preserve"> #Традиции #Природа #</w:t>
            </w:r>
            <w:proofErr w:type="spellStart"/>
            <w:r>
              <w:t>Активный_туризм</w:t>
            </w:r>
            <w:proofErr w:type="spellEnd"/>
            <w:r>
              <w:t xml:space="preserve"> #Родной край #Наследие # Отечество # #Культура</w:t>
            </w: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Маршрут интегрируется в образовательные программы</w:t>
            </w:r>
          </w:p>
        </w:tc>
        <w:tc>
          <w:tcPr>
            <w:tcW w:w="6788" w:type="dxa"/>
          </w:tcPr>
          <w:p w:rsidR="00F92CB1" w:rsidRDefault="00F92CB1" w:rsidP="00F92CB1">
            <w:pPr>
              <w:spacing w:line="312" w:lineRule="auto"/>
            </w:pPr>
            <w:r>
              <w:t>- образовательные программы основного общего образования (предметные области по ФГОС –естествознание (окружающий мир); география; история; основы безопасности жизнедеятельности); ОБЖ</w:t>
            </w:r>
          </w:p>
          <w:p w:rsidR="00F92CB1" w:rsidRDefault="00F92CB1" w:rsidP="00F92CB1">
            <w:pPr>
              <w:spacing w:line="312" w:lineRule="auto"/>
            </w:pPr>
            <w:r>
              <w:t>в рамках внеурочной деятельности</w:t>
            </w:r>
          </w:p>
          <w:p w:rsidR="00F92CB1" w:rsidRDefault="00F92CB1" w:rsidP="00F92CB1">
            <w:pPr>
              <w:spacing w:line="312" w:lineRule="auto"/>
            </w:pPr>
            <w:r>
              <w:t xml:space="preserve">- дополнительные общеобразовательные программы туристско-краеведческой </w:t>
            </w:r>
          </w:p>
          <w:p w:rsidR="00F92CB1" w:rsidRDefault="00F92CB1" w:rsidP="00F92CB1">
            <w:pPr>
              <w:spacing w:line="312" w:lineRule="auto"/>
            </w:pPr>
            <w:r>
              <w:t>- программы воспитания /воспитательной работы</w:t>
            </w:r>
          </w:p>
          <w:p w:rsidR="00F92CB1" w:rsidRDefault="00F92CB1" w:rsidP="00F92CB1">
            <w:r>
              <w:t>Образовательные и воспитательные эффекты формулируются исходя из целей, задач и прогнозируемых результатов вышеуказанных образовательных/воспитательных программ</w:t>
            </w: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Возможный уровень познавательной/образовательной нагрузки</w:t>
            </w:r>
          </w:p>
        </w:tc>
        <w:tc>
          <w:tcPr>
            <w:tcW w:w="6788" w:type="dxa"/>
          </w:tcPr>
          <w:p w:rsidR="00F92CB1" w:rsidRDefault="00F92CB1" w:rsidP="00F92CB1">
            <w:pPr>
              <w:numPr>
                <w:ilvl w:val="0"/>
                <w:numId w:val="5"/>
              </w:numPr>
              <w:spacing w:line="312" w:lineRule="auto"/>
              <w:ind w:left="0" w:firstLine="0"/>
              <w:contextualSpacing/>
            </w:pPr>
            <w:r>
              <w:t>Ознакомительный</w:t>
            </w:r>
          </w:p>
          <w:p w:rsidR="00F92CB1" w:rsidRDefault="00F92CB1" w:rsidP="00F92CB1">
            <w:pPr>
              <w:numPr>
                <w:ilvl w:val="0"/>
                <w:numId w:val="5"/>
              </w:numPr>
              <w:spacing w:line="312" w:lineRule="auto"/>
              <w:ind w:left="0" w:firstLine="0"/>
              <w:contextualSpacing/>
            </w:pPr>
            <w:r>
              <w:t>Просветительский</w:t>
            </w:r>
          </w:p>
          <w:p w:rsidR="00F92CB1" w:rsidRDefault="00F92CB1" w:rsidP="00F92CB1">
            <w:pPr>
              <w:numPr>
                <w:ilvl w:val="0"/>
                <w:numId w:val="5"/>
              </w:numPr>
              <w:spacing w:line="312" w:lineRule="auto"/>
              <w:ind w:left="0" w:firstLine="0"/>
              <w:contextualSpacing/>
            </w:pPr>
            <w:r>
              <w:t>Углубленный в рамках изучения учебного предмета</w:t>
            </w:r>
          </w:p>
          <w:p w:rsidR="00F92CB1" w:rsidRDefault="00F92CB1" w:rsidP="00F92CB1">
            <w:pPr>
              <w:numPr>
                <w:ilvl w:val="0"/>
                <w:numId w:val="5"/>
              </w:numPr>
              <w:spacing w:line="312" w:lineRule="auto"/>
              <w:ind w:left="0" w:firstLine="0"/>
              <w:contextualSpacing/>
            </w:pPr>
            <w:r>
              <w:t>Исследовательский</w:t>
            </w:r>
          </w:p>
          <w:p w:rsidR="00F92CB1" w:rsidRDefault="00F92CB1" w:rsidP="00F92CB1">
            <w:pPr>
              <w:numPr>
                <w:ilvl w:val="0"/>
                <w:numId w:val="5"/>
              </w:numPr>
              <w:spacing w:line="312" w:lineRule="auto"/>
              <w:ind w:left="0" w:firstLine="0"/>
              <w:contextualSpacing/>
            </w:pPr>
            <w:proofErr w:type="spellStart"/>
            <w:r>
              <w:t>Профориентационный</w:t>
            </w:r>
            <w:proofErr w:type="spellEnd"/>
          </w:p>
          <w:p w:rsidR="00F92CB1" w:rsidRDefault="00F92CB1" w:rsidP="00F92CB1">
            <w:r>
              <w:t xml:space="preserve">            Проектировочный</w:t>
            </w: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Доступность для детей с ОВЗ и детей инвалидов</w:t>
            </w:r>
          </w:p>
        </w:tc>
        <w:tc>
          <w:tcPr>
            <w:tcW w:w="6788" w:type="dxa"/>
          </w:tcPr>
          <w:p w:rsidR="00F92CB1" w:rsidRDefault="00F92CB1" w:rsidP="00F92CB1">
            <w:pPr>
              <w:spacing w:line="312" w:lineRule="auto"/>
            </w:pPr>
            <w:r>
              <w:t>Доступность маршрута для обучающихся с ОВЗ и детей –инвалидов (с указанием нозологий)</w:t>
            </w:r>
          </w:p>
          <w:p w:rsidR="00F92CB1" w:rsidRDefault="00F92CB1" w:rsidP="009C41EB"/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Продолжительность маршрута</w:t>
            </w:r>
          </w:p>
        </w:tc>
        <w:tc>
          <w:tcPr>
            <w:tcW w:w="6788" w:type="dxa"/>
          </w:tcPr>
          <w:p w:rsidR="00F92CB1" w:rsidRDefault="00F92CB1" w:rsidP="00F92CB1">
            <w:pPr>
              <w:spacing w:line="312" w:lineRule="auto"/>
            </w:pPr>
            <w:r>
              <w:t xml:space="preserve">Количество дней 2, </w:t>
            </w:r>
          </w:p>
          <w:p w:rsidR="00F92CB1" w:rsidRDefault="00F92CB1" w:rsidP="00F92CB1">
            <w:r>
              <w:t>количество ночевок 1 (в полевых условиях (в палатках)</w:t>
            </w: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Протяженность маршрута</w:t>
            </w:r>
          </w:p>
        </w:tc>
        <w:tc>
          <w:tcPr>
            <w:tcW w:w="6788" w:type="dxa"/>
          </w:tcPr>
          <w:p w:rsidR="00F92CB1" w:rsidRDefault="00F92CB1" w:rsidP="00F92CB1">
            <w:pPr>
              <w:spacing w:line="312" w:lineRule="auto"/>
            </w:pPr>
            <w:r>
              <w:t>В</w:t>
            </w:r>
            <w:r w:rsidRPr="00AD6FFD">
              <w:t>ремя движения по маршруту на электричке</w:t>
            </w:r>
            <w:r>
              <w:t xml:space="preserve">: </w:t>
            </w:r>
          </w:p>
          <w:p w:rsidR="00F92CB1" w:rsidRDefault="00F92CB1" w:rsidP="00F92CB1">
            <w:pPr>
              <w:spacing w:line="312" w:lineRule="auto"/>
            </w:pPr>
            <w:r>
              <w:t>Мытищи – Хотьково -41 км</w:t>
            </w:r>
            <w:r w:rsidRPr="00AD6FFD">
              <w:t xml:space="preserve">, </w:t>
            </w:r>
          </w:p>
          <w:p w:rsidR="00F92CB1" w:rsidRDefault="00F92CB1" w:rsidP="00F92CB1">
            <w:pPr>
              <w:spacing w:line="312" w:lineRule="auto"/>
            </w:pPr>
            <w:r>
              <w:t xml:space="preserve">Пл. Абрамцево – ст. Мытищи 36 км </w:t>
            </w:r>
          </w:p>
          <w:p w:rsidR="00F92CB1" w:rsidRPr="00AD6FFD" w:rsidRDefault="00F92CB1" w:rsidP="00F92CB1">
            <w:pPr>
              <w:spacing w:line="312" w:lineRule="auto"/>
            </w:pPr>
            <w:r w:rsidRPr="00AD6FFD">
              <w:t>Пешком</w:t>
            </w:r>
            <w:r>
              <w:t>: 10 км</w:t>
            </w:r>
          </w:p>
          <w:p w:rsidR="00F92CB1" w:rsidRDefault="00F92CB1" w:rsidP="00F92CB1">
            <w:r w:rsidRPr="002D6D1B">
              <w:rPr>
                <w:color w:val="000000" w:themeColor="text1"/>
              </w:rPr>
              <w:t>Аварийные выходы: ст. Хотьково, дер. Ахтырка, дер. Жучки, пл. Абрамцево</w:t>
            </w: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Пункты, через которые проходит маршрут</w:t>
            </w:r>
          </w:p>
          <w:p w:rsidR="00F92CB1" w:rsidRDefault="00F92CB1" w:rsidP="00015126"/>
          <w:p w:rsidR="00F92CB1" w:rsidRDefault="00F92CB1" w:rsidP="00015126"/>
          <w:p w:rsidR="00F92CB1" w:rsidRDefault="00F92CB1" w:rsidP="00015126"/>
          <w:p w:rsidR="00F92CB1" w:rsidRDefault="00F92CB1" w:rsidP="00015126"/>
          <w:p w:rsidR="00F92CB1" w:rsidRDefault="00F92CB1" w:rsidP="00015126"/>
          <w:p w:rsidR="00F92CB1" w:rsidRDefault="00F92CB1" w:rsidP="00015126"/>
          <w:p w:rsidR="00F92CB1" w:rsidRDefault="00F92CB1" w:rsidP="00015126">
            <w:r>
              <w:t>Объекты показа</w:t>
            </w:r>
          </w:p>
        </w:tc>
        <w:tc>
          <w:tcPr>
            <w:tcW w:w="6788" w:type="dxa"/>
          </w:tcPr>
          <w:p w:rsidR="00F92CB1" w:rsidRDefault="00F92CB1" w:rsidP="00015126">
            <w:pPr>
              <w:rPr>
                <w:color w:val="000000" w:themeColor="text1"/>
                <w:szCs w:val="24"/>
              </w:rPr>
            </w:pPr>
            <w:r w:rsidRPr="007B118C">
              <w:rPr>
                <w:color w:val="000000" w:themeColor="text1"/>
              </w:rPr>
              <w:t xml:space="preserve">Ст. Хотьково – </w:t>
            </w:r>
            <w:proofErr w:type="spellStart"/>
            <w:r w:rsidRPr="007B118C">
              <w:rPr>
                <w:color w:val="000000" w:themeColor="text1"/>
              </w:rPr>
              <w:t>Хотьковский</w:t>
            </w:r>
            <w:proofErr w:type="spellEnd"/>
            <w:r w:rsidRPr="007B118C">
              <w:rPr>
                <w:color w:val="000000" w:themeColor="text1"/>
              </w:rPr>
              <w:t xml:space="preserve"> женский монастырь – центр Художественных ремесел – дер. Ахтырка – лес – </w:t>
            </w:r>
            <w:r w:rsidRPr="007B118C">
              <w:rPr>
                <w:color w:val="000000" w:themeColor="text1"/>
                <w:szCs w:val="24"/>
              </w:rPr>
              <w:t>Государственный историко-художественный и литературный музей-заповедник</w:t>
            </w:r>
            <w:bookmarkStart w:id="0" w:name="_GoBack"/>
            <w:bookmarkEnd w:id="0"/>
          </w:p>
          <w:p w:rsidR="00F92CB1" w:rsidRPr="007B118C" w:rsidRDefault="00F92CB1" w:rsidP="00F92CB1">
            <w:pPr>
              <w:spacing w:line="312" w:lineRule="auto"/>
              <w:rPr>
                <w:color w:val="000000" w:themeColor="text1"/>
                <w:szCs w:val="24"/>
              </w:rPr>
            </w:pPr>
            <w:r w:rsidRPr="007B118C">
              <w:rPr>
                <w:color w:val="000000" w:themeColor="text1"/>
                <w:szCs w:val="24"/>
              </w:rPr>
              <w:t xml:space="preserve">Абрамцево </w:t>
            </w:r>
          </w:p>
          <w:p w:rsidR="00F92CB1" w:rsidRDefault="00F92CB1" w:rsidP="00F92CB1">
            <w:r w:rsidRPr="007B118C">
              <w:rPr>
                <w:color w:val="000000" w:themeColor="text1"/>
                <w:szCs w:val="24"/>
              </w:rPr>
              <w:t xml:space="preserve">Покровский </w:t>
            </w:r>
            <w:proofErr w:type="spellStart"/>
            <w:r w:rsidRPr="007B118C">
              <w:rPr>
                <w:color w:val="000000" w:themeColor="text1"/>
                <w:szCs w:val="24"/>
              </w:rPr>
              <w:t>Хотьков</w:t>
            </w:r>
            <w:proofErr w:type="spellEnd"/>
            <w:r w:rsidRPr="007B118C">
              <w:rPr>
                <w:color w:val="000000" w:themeColor="text1"/>
                <w:szCs w:val="24"/>
              </w:rPr>
              <w:t xml:space="preserve"> монастырь – </w:t>
            </w:r>
            <w:r w:rsidRPr="006506F3">
              <w:rPr>
                <w:color w:val="000000" w:themeColor="text1"/>
                <w:szCs w:val="24"/>
              </w:rPr>
              <w:t>Отдел художественных ремесел музея-заповедника «Абрамцево</w:t>
            </w:r>
            <w:r w:rsidRPr="007B118C">
              <w:rPr>
                <w:color w:val="000000" w:themeColor="text1"/>
                <w:szCs w:val="24"/>
              </w:rPr>
              <w:t xml:space="preserve"> – дер. Ахтырка – храм Ахтырский иконы божьей матери –Государственный историко-художественный и литературный музей-заповедник Абрамцево</w:t>
            </w: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Цели, и задачи маршрута</w:t>
            </w:r>
          </w:p>
        </w:tc>
        <w:tc>
          <w:tcPr>
            <w:tcW w:w="6788" w:type="dxa"/>
          </w:tcPr>
          <w:p w:rsidR="00F92CB1" w:rsidRPr="003D6152" w:rsidRDefault="00F92CB1" w:rsidP="00F92CB1">
            <w:pPr>
              <w:spacing w:line="312" w:lineRule="auto"/>
            </w:pPr>
            <w:r w:rsidRPr="003D6152">
              <w:t xml:space="preserve">Цели маршрута: формирование нравственно-патриотического </w:t>
            </w:r>
            <w:r w:rsidRPr="003D6152">
              <w:lastRenderedPageBreak/>
              <w:t>отношения и чувства сопричас</w:t>
            </w:r>
            <w:r>
              <w:t xml:space="preserve">тности к малой родине, культуре </w:t>
            </w:r>
            <w:r w:rsidRPr="003D6152">
              <w:t xml:space="preserve">на основе историко-национальных </w:t>
            </w:r>
            <w:r>
              <w:t xml:space="preserve">и культурных </w:t>
            </w:r>
            <w:r w:rsidRPr="003D6152">
              <w:t>особенностей родного края.</w:t>
            </w:r>
          </w:p>
          <w:p w:rsidR="00F92CB1" w:rsidRPr="003D6152" w:rsidRDefault="00F92CB1" w:rsidP="00F92CB1">
            <w:pPr>
              <w:spacing w:line="312" w:lineRule="auto"/>
            </w:pPr>
            <w:r w:rsidRPr="003D6152">
              <w:t>Задачи:</w:t>
            </w:r>
          </w:p>
          <w:p w:rsidR="00F92CB1" w:rsidRPr="003D6152" w:rsidRDefault="00F92CB1" w:rsidP="00F92CB1">
            <w:pPr>
              <w:pStyle w:val="a4"/>
              <w:widowControl/>
              <w:numPr>
                <w:ilvl w:val="0"/>
                <w:numId w:val="6"/>
              </w:numPr>
              <w:spacing w:line="312" w:lineRule="auto"/>
              <w:ind w:left="52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</w:t>
            </w:r>
            <w:r w:rsidRPr="003D6152">
              <w:rPr>
                <w:rFonts w:ascii="Times New Roman" w:hAnsi="Times New Roman"/>
              </w:rPr>
              <w:t xml:space="preserve"> у обучающихся интерес к изучению истории Подмосковья</w:t>
            </w:r>
          </w:p>
          <w:p w:rsidR="00F92CB1" w:rsidRPr="003D6152" w:rsidRDefault="00F92CB1" w:rsidP="00F92CB1">
            <w:pPr>
              <w:pStyle w:val="a4"/>
              <w:widowControl/>
              <w:numPr>
                <w:ilvl w:val="0"/>
                <w:numId w:val="6"/>
              </w:numPr>
              <w:spacing w:line="312" w:lineRule="auto"/>
              <w:ind w:left="52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</w:t>
            </w:r>
            <w:r w:rsidRPr="003D6152">
              <w:rPr>
                <w:rFonts w:ascii="Times New Roman" w:hAnsi="Times New Roman"/>
              </w:rPr>
              <w:t xml:space="preserve"> с обликом края в разные исторические периоды, его</w:t>
            </w:r>
            <w:r>
              <w:rPr>
                <w:rFonts w:ascii="Times New Roman" w:hAnsi="Times New Roman"/>
              </w:rPr>
              <w:t xml:space="preserve"> культурным своеобразием и неповторимость</w:t>
            </w:r>
            <w:r w:rsidRPr="003D6152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  <w:p w:rsidR="00F92CB1" w:rsidRDefault="00F92CB1" w:rsidP="00F92CB1">
            <w:pPr>
              <w:pStyle w:val="a4"/>
              <w:widowControl/>
              <w:numPr>
                <w:ilvl w:val="0"/>
                <w:numId w:val="6"/>
              </w:numPr>
              <w:spacing w:line="312" w:lineRule="auto"/>
              <w:ind w:left="522"/>
              <w:contextualSpacing w:val="0"/>
              <w:rPr>
                <w:rFonts w:ascii="Times New Roman" w:hAnsi="Times New Roman"/>
              </w:rPr>
            </w:pPr>
            <w:r w:rsidRPr="003D6152">
              <w:rPr>
                <w:rFonts w:ascii="Times New Roman" w:hAnsi="Times New Roman"/>
              </w:rPr>
              <w:t>Развит</w:t>
            </w:r>
            <w:r>
              <w:rPr>
                <w:rFonts w:ascii="Times New Roman" w:hAnsi="Times New Roman"/>
              </w:rPr>
              <w:t>ь</w:t>
            </w:r>
            <w:r w:rsidRPr="003D6152">
              <w:rPr>
                <w:rFonts w:ascii="Times New Roman" w:hAnsi="Times New Roman"/>
              </w:rPr>
              <w:t xml:space="preserve"> творчески</w:t>
            </w:r>
            <w:r>
              <w:rPr>
                <w:rFonts w:ascii="Times New Roman" w:hAnsi="Times New Roman"/>
              </w:rPr>
              <w:t>е</w:t>
            </w:r>
            <w:r w:rsidRPr="003D6152">
              <w:rPr>
                <w:rFonts w:ascii="Times New Roman" w:hAnsi="Times New Roman"/>
              </w:rPr>
              <w:t xml:space="preserve"> способност</w:t>
            </w:r>
            <w:r>
              <w:rPr>
                <w:rFonts w:ascii="Times New Roman" w:hAnsi="Times New Roman"/>
              </w:rPr>
              <w:t>и</w:t>
            </w:r>
            <w:r w:rsidRPr="003D6152">
              <w:rPr>
                <w:rFonts w:ascii="Times New Roman" w:hAnsi="Times New Roman"/>
              </w:rPr>
              <w:t xml:space="preserve"> и расшир</w:t>
            </w:r>
            <w:r>
              <w:rPr>
                <w:rFonts w:ascii="Times New Roman" w:hAnsi="Times New Roman"/>
              </w:rPr>
              <w:t>ить</w:t>
            </w:r>
            <w:r w:rsidRPr="003D6152">
              <w:rPr>
                <w:rFonts w:ascii="Times New Roman" w:hAnsi="Times New Roman"/>
              </w:rPr>
              <w:t xml:space="preserve"> кругозор</w:t>
            </w:r>
            <w:r>
              <w:rPr>
                <w:rFonts w:ascii="Times New Roman" w:hAnsi="Times New Roman"/>
              </w:rPr>
              <w:t xml:space="preserve"> обучающихся</w:t>
            </w:r>
          </w:p>
          <w:p w:rsidR="00F92CB1" w:rsidRDefault="00F92CB1" w:rsidP="00F92CB1">
            <w:pPr>
              <w:tabs>
                <w:tab w:val="left" w:pos="567"/>
              </w:tabs>
              <w:jc w:val="both"/>
            </w:pPr>
            <w:r>
              <w:t>Научить проводить исследовательские наблюдения</w:t>
            </w: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lastRenderedPageBreak/>
              <w:t>Дополнительные условия</w:t>
            </w:r>
          </w:p>
        </w:tc>
        <w:tc>
          <w:tcPr>
            <w:tcW w:w="6788" w:type="dxa"/>
          </w:tcPr>
          <w:p w:rsidR="00F92CB1" w:rsidRDefault="00F92CB1" w:rsidP="00F92CB1">
            <w:pPr>
              <w:spacing w:line="312" w:lineRule="auto"/>
              <w:jc w:val="both"/>
            </w:pPr>
            <w:r>
              <w:t>Описание необходимого туристского снаряжения:</w:t>
            </w:r>
          </w:p>
          <w:p w:rsidR="00F92CB1" w:rsidRDefault="00F92CB1" w:rsidP="00F92CB1">
            <w:pPr>
              <w:spacing w:line="312" w:lineRule="auto"/>
              <w:jc w:val="both"/>
            </w:pPr>
            <w:r>
              <w:t>Личное: рюкзак, пенка, спальник, сменная одежда и обувь, кружка, ложка, миска, нож, головной убор, репелленты, спички, фонарик, телефон, зарядка для телефона, блокнот, карандаш;</w:t>
            </w:r>
          </w:p>
          <w:p w:rsidR="00F92CB1" w:rsidRDefault="00F92CB1" w:rsidP="00F92CB1">
            <w:r>
              <w:t xml:space="preserve">Групповое: палатки, тенты, костровое оборудование, </w:t>
            </w:r>
            <w:proofErr w:type="spellStart"/>
            <w:r>
              <w:t>каны</w:t>
            </w:r>
            <w:proofErr w:type="spellEnd"/>
            <w:r>
              <w:t>, половник, компас, карты.</w:t>
            </w:r>
          </w:p>
          <w:p w:rsidR="00F92CB1" w:rsidRDefault="00F92CB1" w:rsidP="00346637"/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t>Фотоматериал</w:t>
            </w:r>
          </w:p>
        </w:tc>
        <w:tc>
          <w:tcPr>
            <w:tcW w:w="6788" w:type="dxa"/>
          </w:tcPr>
          <w:p w:rsidR="00F92CB1" w:rsidRDefault="006D7B9A" w:rsidP="00F92CB1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1647825" cy="1093057"/>
                  <wp:effectExtent l="0" t="0" r="0" b="0"/>
                  <wp:docPr id="1" name="Рисунок 2" descr="усадьба Ахты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адьба Ахты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83" cy="109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B9A" w:rsidRDefault="006D7B9A" w:rsidP="00F92CB1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outlineLvl w:val="1"/>
            </w:pPr>
          </w:p>
          <w:p w:rsidR="006D7B9A" w:rsidRDefault="006D7B9A" w:rsidP="00F92CB1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1704975" cy="1279346"/>
                  <wp:effectExtent l="0" t="0" r="0" b="0"/>
                  <wp:docPr id="3" name="Рисунок 5" descr="Абрамцево: отдел художественных ремес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брамцево: отдел художественных ремес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86" cy="1288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B9A" w:rsidRDefault="006D7B9A" w:rsidP="00F92CB1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outlineLvl w:val="1"/>
            </w:pPr>
          </w:p>
          <w:p w:rsidR="006D7B9A" w:rsidRDefault="00EB78BF" w:rsidP="00F92CB1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1749655" cy="1019175"/>
                  <wp:effectExtent l="0" t="0" r="0" b="0"/>
                  <wp:docPr id="4" name="Рисунок 8" descr="http://centrmamontovoi.ru/wp-content/uploads/2016/03/5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entrmamontovoi.ru/wp-content/uploads/2016/03/5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9" cy="1026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8BF" w:rsidRDefault="00EB78BF" w:rsidP="00F92CB1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outlineLvl w:val="1"/>
            </w:pPr>
          </w:p>
          <w:p w:rsidR="00EB78BF" w:rsidRDefault="00EB78BF" w:rsidP="00F92CB1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outlineLvl w:val="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39660" cy="1152525"/>
                  <wp:effectExtent l="0" t="0" r="0" b="0"/>
                  <wp:docPr id="11" name="Рисунок 11" descr="Баня-теремок. Абрамц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аня-теремок. Абрамц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30" cy="1159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B9A" w:rsidRDefault="006D7B9A" w:rsidP="00F92CB1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outlineLvl w:val="1"/>
            </w:pP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lastRenderedPageBreak/>
              <w:t>1 день</w:t>
            </w:r>
          </w:p>
        </w:tc>
        <w:tc>
          <w:tcPr>
            <w:tcW w:w="6788" w:type="dxa"/>
          </w:tcPr>
          <w:p w:rsidR="00F92CB1" w:rsidRDefault="00F92CB1" w:rsidP="00F92CB1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bCs/>
                <w:color w:val="152246"/>
                <w:sz w:val="28"/>
                <w:szCs w:val="28"/>
              </w:rPr>
            </w:pPr>
            <w:r w:rsidRPr="00312A8B">
              <w:rPr>
                <w:b/>
                <w:bCs/>
                <w:color w:val="152246"/>
                <w:sz w:val="28"/>
                <w:szCs w:val="28"/>
              </w:rPr>
              <w:t>г. Хотьково – дер. Ахтырка</w:t>
            </w:r>
          </w:p>
          <w:p w:rsidR="00F92CB1" w:rsidRDefault="00B153C0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52246"/>
              </w:rPr>
            </w:pPr>
            <w:r>
              <w:t xml:space="preserve">9:00-9:15 </w:t>
            </w:r>
            <w:r w:rsidRPr="00312A8B">
              <w:rPr>
                <w:color w:val="152246"/>
              </w:rPr>
              <w:t>Встреча на вокзале ст. Мытищи. Посадка на электричку до ст</w:t>
            </w:r>
            <w:r>
              <w:rPr>
                <w:color w:val="152246"/>
              </w:rPr>
              <w:t>. Хотьково</w:t>
            </w:r>
          </w:p>
          <w:p w:rsidR="00B153C0" w:rsidRDefault="00B153C0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52246"/>
              </w:rPr>
            </w:pPr>
            <w:r>
              <w:t xml:space="preserve">10:00 </w:t>
            </w:r>
            <w:r w:rsidRPr="00312A8B">
              <w:rPr>
                <w:color w:val="152246"/>
              </w:rPr>
              <w:t>Прибытие на ст.Хотьково</w:t>
            </w:r>
          </w:p>
          <w:p w:rsidR="00B153C0" w:rsidRPr="00312A8B" w:rsidRDefault="00B153C0" w:rsidP="00B153C0">
            <w:pPr>
              <w:pStyle w:val="a7"/>
              <w:shd w:val="clear" w:color="auto" w:fill="FFFFFF" w:themeFill="background1"/>
              <w:spacing w:before="0" w:beforeAutospacing="0" w:after="0" w:afterAutospacing="0"/>
              <w:ind w:firstLine="284"/>
              <w:rPr>
                <w:color w:val="152246"/>
              </w:rPr>
            </w:pPr>
            <w:r w:rsidRPr="00312A8B">
              <w:rPr>
                <w:color w:val="152246"/>
              </w:rPr>
              <w:t xml:space="preserve">Посещение Покровского </w:t>
            </w:r>
            <w:proofErr w:type="spellStart"/>
            <w:r w:rsidRPr="00312A8B">
              <w:rPr>
                <w:color w:val="152246"/>
              </w:rPr>
              <w:t>Хотьковского</w:t>
            </w:r>
            <w:proofErr w:type="spellEnd"/>
            <w:r w:rsidRPr="00312A8B">
              <w:rPr>
                <w:color w:val="152246"/>
              </w:rPr>
              <w:t xml:space="preserve"> монастыря. Знакомство с историей и архитектурой монастыря, его роли в жизни Московского края. </w:t>
            </w:r>
          </w:p>
          <w:p w:rsidR="00B153C0" w:rsidRDefault="00B153C0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 w:rsidRPr="00312A8B">
              <w:rPr>
                <w:color w:val="152246"/>
              </w:rPr>
              <w:t xml:space="preserve">(Покровский монастырь- </w:t>
            </w:r>
            <w:r w:rsidRPr="00312A8B">
              <w:rPr>
                <w:color w:val="000000"/>
              </w:rPr>
              <w:t>это одна из древнейших обителей на Руси</w:t>
            </w:r>
          </w:p>
          <w:p w:rsidR="00B153C0" w:rsidRPr="00312A8B" w:rsidRDefault="00B153C0" w:rsidP="00B153C0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t xml:space="preserve">10:15-11:00 </w:t>
            </w:r>
            <w:r w:rsidRPr="00312A8B">
              <w:rPr>
                <w:color w:val="000000"/>
              </w:rPr>
              <w:t xml:space="preserve">Первое упоминание в летописях — в 1308 году. Сегодня полное название — Покровский </w:t>
            </w:r>
            <w:proofErr w:type="spellStart"/>
            <w:r w:rsidRPr="00312A8B">
              <w:rPr>
                <w:color w:val="000000"/>
              </w:rPr>
              <w:t>Хотьков</w:t>
            </w:r>
            <w:proofErr w:type="spellEnd"/>
            <w:r w:rsidRPr="00312A8B">
              <w:rPr>
                <w:color w:val="000000"/>
              </w:rPr>
              <w:t xml:space="preserve"> </w:t>
            </w:r>
            <w:proofErr w:type="spellStart"/>
            <w:r w:rsidRPr="00312A8B">
              <w:rPr>
                <w:color w:val="000000"/>
              </w:rPr>
              <w:t>ставропигиальный</w:t>
            </w:r>
            <w:proofErr w:type="spellEnd"/>
            <w:r w:rsidRPr="00312A8B">
              <w:rPr>
                <w:color w:val="000000"/>
              </w:rPr>
              <w:t xml:space="preserve"> женский монастырь. </w:t>
            </w:r>
          </w:p>
          <w:p w:rsidR="00B153C0" w:rsidRPr="00312A8B" w:rsidRDefault="00B153C0" w:rsidP="00B153C0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312A8B">
              <w:rPr>
                <w:color w:val="000000"/>
              </w:rPr>
              <w:t xml:space="preserve">Здесь находятся мощи преподобных Кирилла и Марии, родителей Сергия Радонежского). </w:t>
            </w:r>
          </w:p>
          <w:p w:rsidR="00B153C0" w:rsidRDefault="00B153C0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52246"/>
              </w:rPr>
            </w:pPr>
            <w:r>
              <w:t xml:space="preserve">11:10-11:20 </w:t>
            </w:r>
            <w:r w:rsidRPr="00312A8B">
              <w:rPr>
                <w:color w:val="152246"/>
              </w:rPr>
              <w:t>Покровский монастырь – Парк- кафе. Перекус</w:t>
            </w:r>
          </w:p>
          <w:p w:rsidR="00B153C0" w:rsidRPr="00312A8B" w:rsidRDefault="00B153C0" w:rsidP="00B153C0">
            <w:pPr>
              <w:shd w:val="clear" w:color="auto" w:fill="FFFFFF" w:themeFill="background1"/>
              <w:ind w:right="301"/>
              <w:outlineLvl w:val="0"/>
              <w:rPr>
                <w:szCs w:val="24"/>
              </w:rPr>
            </w:pPr>
            <w:r w:rsidRPr="00312A8B">
              <w:rPr>
                <w:color w:val="152246"/>
                <w:szCs w:val="24"/>
              </w:rPr>
              <w:t xml:space="preserve">Парк- кафе - </w:t>
            </w:r>
            <w:r w:rsidRPr="00312A8B">
              <w:rPr>
                <w:szCs w:val="24"/>
              </w:rPr>
              <w:t>Отдел художественных ремесел музея-заповедника «Абрамцево»</w:t>
            </w:r>
          </w:p>
          <w:p w:rsidR="00B153C0" w:rsidRDefault="00B153C0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hd w:val="clear" w:color="auto" w:fill="FFFFFF" w:themeFill="background1"/>
              </w:rPr>
            </w:pPr>
            <w:r>
              <w:t xml:space="preserve">11:15-12:00 </w:t>
            </w:r>
            <w:r w:rsidRPr="00312A8B">
              <w:t>(</w:t>
            </w:r>
            <w:r w:rsidRPr="00312A8B">
              <w:rPr>
                <w:shd w:val="clear" w:color="auto" w:fill="FFFFFF" w:themeFill="background1"/>
              </w:rPr>
              <w:t>Коллекция отдела содержит предметы декоративно-прикладного искусства, живописи, графики, нумизматики, редкие фотографии. Основа экспозиции отдела – рассказ об Абрамцево-кудринском резном промысле, уникальном по красоте и истории его создания. Представленные в экспозиции произведения и материалы дают возможность проследить этапы возникновения и развития промысла: от «</w:t>
            </w:r>
            <w:proofErr w:type="spellStart"/>
            <w:r w:rsidRPr="00312A8B">
              <w:rPr>
                <w:shd w:val="clear" w:color="auto" w:fill="FFFFFF" w:themeFill="background1"/>
              </w:rPr>
              <w:t>поленовского</w:t>
            </w:r>
            <w:proofErr w:type="spellEnd"/>
            <w:r w:rsidRPr="00312A8B">
              <w:rPr>
                <w:shd w:val="clear" w:color="auto" w:fill="FFFFFF" w:themeFill="background1"/>
              </w:rPr>
              <w:t xml:space="preserve">» периода к изделиям мастеров </w:t>
            </w:r>
            <w:proofErr w:type="spellStart"/>
            <w:r w:rsidRPr="00312A8B">
              <w:rPr>
                <w:shd w:val="clear" w:color="auto" w:fill="FFFFFF" w:themeFill="background1"/>
              </w:rPr>
              <w:t>резческих</w:t>
            </w:r>
            <w:proofErr w:type="spellEnd"/>
            <w:r w:rsidRPr="00312A8B">
              <w:rPr>
                <w:shd w:val="clear" w:color="auto" w:fill="FFFFFF" w:themeFill="background1"/>
              </w:rPr>
              <w:t xml:space="preserve"> артелей, работавшим в окрестностях Абрамцева, от работ </w:t>
            </w:r>
            <w:proofErr w:type="spellStart"/>
            <w:r w:rsidRPr="00312A8B">
              <w:rPr>
                <w:shd w:val="clear" w:color="auto" w:fill="FFFFFF" w:themeFill="background1"/>
              </w:rPr>
              <w:t>Хотьковской</w:t>
            </w:r>
            <w:proofErr w:type="spellEnd"/>
            <w:r w:rsidRPr="00312A8B">
              <w:rPr>
                <w:shd w:val="clear" w:color="auto" w:fill="FFFFFF" w:themeFill="background1"/>
              </w:rPr>
              <w:t xml:space="preserve"> фабрики резных художественных</w:t>
            </w:r>
            <w:r w:rsidRPr="00312A8B">
              <w:rPr>
                <w:shd w:val="clear" w:color="auto" w:fill="FDE9D9" w:themeFill="accent6" w:themeFillTint="33"/>
              </w:rPr>
              <w:t xml:space="preserve"> </w:t>
            </w:r>
            <w:r w:rsidRPr="00312A8B">
              <w:rPr>
                <w:shd w:val="clear" w:color="auto" w:fill="FFFFFF" w:themeFill="background1"/>
              </w:rPr>
              <w:t>изделий к произведениям современных мастеров «</w:t>
            </w:r>
            <w:proofErr w:type="spellStart"/>
            <w:r w:rsidRPr="00312A8B">
              <w:rPr>
                <w:shd w:val="clear" w:color="auto" w:fill="FFFFFF" w:themeFill="background1"/>
              </w:rPr>
              <w:t>кудринки</w:t>
            </w:r>
            <w:proofErr w:type="spellEnd"/>
            <w:r w:rsidRPr="00312A8B">
              <w:rPr>
                <w:shd w:val="clear" w:color="auto" w:fill="FFFFFF" w:themeFill="background1"/>
              </w:rPr>
              <w:t>»).</w:t>
            </w:r>
          </w:p>
          <w:p w:rsidR="00B153C0" w:rsidRDefault="00B153C0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eastAsiaTheme="minorHAnsi"/>
                <w:lang w:eastAsia="en-US"/>
              </w:rPr>
            </w:pPr>
            <w:r>
              <w:t xml:space="preserve">12:00-12:30 </w:t>
            </w:r>
            <w:r w:rsidRPr="00312A8B">
              <w:t>Экскурсия по о</w:t>
            </w:r>
            <w:r w:rsidRPr="00312A8B">
              <w:rPr>
                <w:rFonts w:eastAsiaTheme="minorHAnsi"/>
                <w:lang w:eastAsia="en-US"/>
              </w:rPr>
              <w:t>тдел</w:t>
            </w:r>
            <w:r w:rsidRPr="00312A8B">
              <w:t>у</w:t>
            </w:r>
            <w:r w:rsidRPr="00312A8B">
              <w:rPr>
                <w:rFonts w:eastAsiaTheme="minorHAnsi"/>
                <w:lang w:eastAsia="en-US"/>
              </w:rPr>
              <w:t xml:space="preserve"> художественных ремесел музея-заповедника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12A8B">
              <w:rPr>
                <w:rFonts w:eastAsiaTheme="minorHAnsi"/>
                <w:lang w:eastAsia="en-US"/>
              </w:rPr>
              <w:t>«Абрамцево»</w:t>
            </w:r>
          </w:p>
          <w:p w:rsidR="00B153C0" w:rsidRPr="00312A8B" w:rsidRDefault="00B153C0" w:rsidP="00B153C0">
            <w:pPr>
              <w:shd w:val="clear" w:color="auto" w:fill="FFFFFF" w:themeFill="background1"/>
              <w:ind w:right="301"/>
              <w:outlineLvl w:val="0"/>
              <w:rPr>
                <w:szCs w:val="24"/>
              </w:rPr>
            </w:pPr>
            <w:r>
              <w:t xml:space="preserve">13:40-13:50 </w:t>
            </w:r>
            <w:r w:rsidRPr="00312A8B">
              <w:rPr>
                <w:szCs w:val="24"/>
              </w:rPr>
              <w:t>Отдел художественных ремесел музея-заповедника «Абрамцево» - ст.Хотьково.</w:t>
            </w:r>
          </w:p>
          <w:p w:rsidR="00B153C0" w:rsidRDefault="00B153C0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rPr>
                <w:rFonts w:eastAsiaTheme="minorHAnsi"/>
                <w:lang w:eastAsia="en-US"/>
              </w:rPr>
              <w:t xml:space="preserve">13:50-14:50 </w:t>
            </w:r>
            <w:proofErr w:type="spellStart"/>
            <w:r w:rsidR="00346637">
              <w:t>ст.Хотьково</w:t>
            </w:r>
            <w:proofErr w:type="spellEnd"/>
            <w:r w:rsidR="00346637">
              <w:t xml:space="preserve"> – деревня </w:t>
            </w:r>
            <w:r w:rsidRPr="00312A8B">
              <w:t>Ахтырка - лес.</w:t>
            </w:r>
          </w:p>
          <w:p w:rsidR="00B153C0" w:rsidRDefault="00B153C0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rPr>
                <w:rFonts w:eastAsiaTheme="minorHAnsi"/>
                <w:lang w:eastAsia="en-US"/>
              </w:rPr>
              <w:t xml:space="preserve">15:00-17:00 </w:t>
            </w:r>
            <w:r w:rsidRPr="00312A8B">
              <w:t>Лес. Приготовление обеда. Обед. Отдых.</w:t>
            </w:r>
          </w:p>
          <w:p w:rsidR="00B153C0" w:rsidRDefault="00BA03C9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242F33"/>
              </w:rPr>
            </w:pPr>
            <w:r>
              <w:rPr>
                <w:rFonts w:eastAsiaTheme="minorHAnsi"/>
                <w:lang w:eastAsia="en-US"/>
              </w:rPr>
              <w:t xml:space="preserve">17:20-19:20 </w:t>
            </w:r>
            <w:r w:rsidRPr="00312A8B">
              <w:t>Прогулка по деревне Ахтырка. (</w:t>
            </w:r>
            <w:r w:rsidRPr="00312A8B">
              <w:rPr>
                <w:color w:val="242F33"/>
              </w:rPr>
              <w:t xml:space="preserve">Ахтырка была единственной в Подмосковье усадьбой, целиком выдержанной в духе ампира. В Ахтырку приезжал П.И.Чайковский. В.М. Васнецов написал здесь много этюдов и работал над своей известной картиной «Аленушка». </w:t>
            </w:r>
            <w:r w:rsidRPr="00312A8B">
              <w:rPr>
                <w:iCs/>
                <w:color w:val="242F33"/>
              </w:rPr>
              <w:t>Церковь</w:t>
            </w:r>
            <w:r w:rsidRPr="00312A8B">
              <w:rPr>
                <w:i/>
                <w:iCs/>
                <w:color w:val="242F33"/>
              </w:rPr>
              <w:t xml:space="preserve"> </w:t>
            </w:r>
            <w:proofErr w:type="spellStart"/>
            <w:r w:rsidRPr="00312A8B">
              <w:rPr>
                <w:color w:val="242F33"/>
              </w:rPr>
              <w:t>Ахтырской</w:t>
            </w:r>
            <w:proofErr w:type="spellEnd"/>
            <w:r w:rsidRPr="00312A8B">
              <w:rPr>
                <w:color w:val="242F33"/>
              </w:rPr>
              <w:t xml:space="preserve"> иконы Божией Матери в деревне Ахтырка – это единственная сохранившаяся постройка уникального комплекса усадебных </w:t>
            </w:r>
            <w:r w:rsidRPr="00312A8B">
              <w:rPr>
                <w:color w:val="242F33"/>
              </w:rPr>
              <w:lastRenderedPageBreak/>
              <w:t xml:space="preserve">зданий в стиле московского ампира, созданного по проекту архитектора А.С. </w:t>
            </w:r>
            <w:proofErr w:type="spellStart"/>
            <w:r w:rsidRPr="00312A8B">
              <w:rPr>
                <w:color w:val="242F33"/>
              </w:rPr>
              <w:t>Кутепова</w:t>
            </w:r>
            <w:proofErr w:type="spellEnd"/>
            <w:r w:rsidRPr="00312A8B">
              <w:rPr>
                <w:color w:val="242F33"/>
              </w:rPr>
              <w:t xml:space="preserve"> в 1820-е годы)</w:t>
            </w:r>
          </w:p>
          <w:p w:rsidR="00BA03C9" w:rsidRDefault="00BA03C9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19:30-20:30 </w:t>
            </w:r>
            <w:r w:rsidRPr="00312A8B">
              <w:t>Приготовление ужина. Ужин</w:t>
            </w:r>
          </w:p>
          <w:p w:rsidR="00B153C0" w:rsidRDefault="00B153C0" w:rsidP="00B153C0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</w:pPr>
          </w:p>
        </w:tc>
      </w:tr>
      <w:tr w:rsidR="00F92CB1" w:rsidTr="00F92CB1">
        <w:tc>
          <w:tcPr>
            <w:tcW w:w="2783" w:type="dxa"/>
          </w:tcPr>
          <w:p w:rsidR="00F92CB1" w:rsidRDefault="00F92CB1" w:rsidP="00015126">
            <w:r>
              <w:lastRenderedPageBreak/>
              <w:t>2 день</w:t>
            </w:r>
          </w:p>
        </w:tc>
        <w:tc>
          <w:tcPr>
            <w:tcW w:w="6788" w:type="dxa"/>
          </w:tcPr>
          <w:p w:rsidR="00F92CB1" w:rsidRDefault="00346637" w:rsidP="00F92CB1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bCs/>
                <w:color w:val="152246"/>
              </w:rPr>
            </w:pPr>
            <w:r>
              <w:rPr>
                <w:b/>
                <w:bCs/>
                <w:color w:val="152246"/>
              </w:rPr>
              <w:t xml:space="preserve">Деревня </w:t>
            </w:r>
            <w:r w:rsidR="00F92CB1" w:rsidRPr="00312A8B">
              <w:rPr>
                <w:b/>
                <w:bCs/>
                <w:color w:val="152246"/>
              </w:rPr>
              <w:t>Ахтырка – усадьба Абрамцево</w:t>
            </w:r>
          </w:p>
          <w:p w:rsidR="00BA03C9" w:rsidRDefault="00BA03C9" w:rsidP="00BA03C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152246"/>
              </w:rPr>
            </w:pPr>
            <w:r>
              <w:rPr>
                <w:color w:val="152246"/>
              </w:rPr>
              <w:t xml:space="preserve">8:00-10:00 </w:t>
            </w:r>
            <w:r w:rsidRPr="00312A8B">
              <w:rPr>
                <w:color w:val="152246"/>
              </w:rPr>
              <w:t>Приготовление завтрака. Завтрак.</w:t>
            </w:r>
          </w:p>
          <w:p w:rsidR="00BA03C9" w:rsidRDefault="00BA03C9" w:rsidP="00BA03C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152246"/>
              </w:rPr>
            </w:pPr>
            <w:r w:rsidRPr="00312A8B">
              <w:rPr>
                <w:color w:val="152246"/>
              </w:rPr>
              <w:t>10:20 – 11:20</w:t>
            </w:r>
            <w:r>
              <w:rPr>
                <w:color w:val="152246"/>
              </w:rPr>
              <w:t xml:space="preserve"> </w:t>
            </w:r>
            <w:r w:rsidRPr="00312A8B">
              <w:rPr>
                <w:color w:val="152246"/>
              </w:rPr>
              <w:t>Лес (у дер. Ахтырка) - Государственный историко-художественный и литературный музей-заповедник Абрамцево</w:t>
            </w:r>
          </w:p>
          <w:p w:rsidR="00BA03C9" w:rsidRDefault="00BA03C9" w:rsidP="00BA03C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  <w:shd w:val="clear" w:color="auto" w:fill="FFFFFF" w:themeFill="background1"/>
              </w:rPr>
            </w:pPr>
            <w:r w:rsidRPr="00312A8B">
              <w:rPr>
                <w:color w:val="152246"/>
              </w:rPr>
              <w:t>11:</w:t>
            </w:r>
            <w:r w:rsidRPr="00312A8B">
              <w:rPr>
                <w:color w:val="152246"/>
                <w:shd w:val="clear" w:color="auto" w:fill="FFFFFF" w:themeFill="background1"/>
              </w:rPr>
              <w:t>30 – 13</w:t>
            </w:r>
            <w:r w:rsidRPr="00312A8B">
              <w:rPr>
                <w:color w:val="152246"/>
              </w:rPr>
              <w:t>:00</w:t>
            </w:r>
            <w:r>
              <w:rPr>
                <w:color w:val="152246"/>
              </w:rPr>
              <w:t xml:space="preserve"> </w:t>
            </w:r>
            <w:r w:rsidRPr="00312A8B">
              <w:rPr>
                <w:color w:val="152246"/>
              </w:rPr>
              <w:t xml:space="preserve">Экскурсия в государственный историко-художественный и литературный музей-заповедник Абрамцево </w:t>
            </w:r>
            <w:r w:rsidRPr="00312A8B">
              <w:rPr>
                <w:color w:val="152246"/>
                <w:shd w:val="clear" w:color="auto" w:fill="FFFFFF" w:themeFill="background1"/>
              </w:rPr>
              <w:t>(у</w:t>
            </w:r>
            <w:r w:rsidRPr="00312A8B">
              <w:rPr>
                <w:color w:val="333333"/>
                <w:shd w:val="clear" w:color="auto" w:fill="FFFFFF" w:themeFill="background1"/>
              </w:rPr>
              <w:t xml:space="preserve">садьба Абрамцево расположена в живописном месте, на берегу реки </w:t>
            </w:r>
            <w:proofErr w:type="spellStart"/>
            <w:r w:rsidRPr="00312A8B">
              <w:rPr>
                <w:color w:val="333333"/>
                <w:shd w:val="clear" w:color="auto" w:fill="FFFFFF" w:themeFill="background1"/>
              </w:rPr>
              <w:t>Вори</w:t>
            </w:r>
            <w:proofErr w:type="spellEnd"/>
            <w:r w:rsidRPr="00312A8B">
              <w:rPr>
                <w:color w:val="333333"/>
                <w:shd w:val="clear" w:color="auto" w:fill="FFFFFF" w:themeFill="background1"/>
              </w:rPr>
              <w:t>, неподалёку от Сергиева Посада. От Москвы её отделяет немногим более 60 км. Усадьба, выросшая к XX в. в целое поселение, вошла в число исторических и культурных памятников не только благодаря своим именитым владельцам, но и гостям, представлявшим культурную элиту своего времени. Художники, писатели, меценаты, способствовавшие развитию новых направлений в искусстве, оставили после себя огромное наследие, с частью которого можно ознакомиться в существующем ныне музее-заповеднике).</w:t>
            </w:r>
          </w:p>
          <w:p w:rsidR="00BA03C9" w:rsidRDefault="00BA03C9" w:rsidP="00BA03C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152246"/>
              </w:rPr>
            </w:pPr>
            <w:r w:rsidRPr="00312A8B">
              <w:rPr>
                <w:color w:val="152246"/>
              </w:rPr>
              <w:t>13:10 – 14:10</w:t>
            </w:r>
            <w:r>
              <w:rPr>
                <w:color w:val="152246"/>
              </w:rPr>
              <w:t xml:space="preserve"> </w:t>
            </w:r>
            <w:r w:rsidRPr="00312A8B">
              <w:rPr>
                <w:color w:val="152246"/>
              </w:rPr>
              <w:t>Чаепитие на природе</w:t>
            </w:r>
          </w:p>
          <w:p w:rsidR="00BA03C9" w:rsidRDefault="00BA03C9" w:rsidP="00BA03C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152246"/>
              </w:rPr>
            </w:pPr>
            <w:r w:rsidRPr="00312A8B">
              <w:rPr>
                <w:color w:val="152246"/>
              </w:rPr>
              <w:t>14:20-16:00</w:t>
            </w:r>
            <w:r>
              <w:rPr>
                <w:color w:val="152246"/>
              </w:rPr>
              <w:t xml:space="preserve"> </w:t>
            </w:r>
            <w:r w:rsidRPr="00312A8B">
              <w:rPr>
                <w:color w:val="152246"/>
              </w:rPr>
              <w:t xml:space="preserve">Мастер-класс (заранее выбранный из вариантов): роспись деревянной ложки, фарфоровой тарелки, лепка из глины, создание мозаичного панно, изготовление </w:t>
            </w:r>
            <w:proofErr w:type="spellStart"/>
            <w:r w:rsidRPr="00312A8B">
              <w:rPr>
                <w:color w:val="152246"/>
              </w:rPr>
              <w:t>хотьковского</w:t>
            </w:r>
            <w:proofErr w:type="spellEnd"/>
            <w:r w:rsidRPr="00312A8B">
              <w:rPr>
                <w:color w:val="152246"/>
              </w:rPr>
              <w:t xml:space="preserve"> мячика.</w:t>
            </w:r>
          </w:p>
          <w:p w:rsidR="00BA03C9" w:rsidRDefault="00BA03C9" w:rsidP="00BA03C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152246"/>
              </w:rPr>
            </w:pPr>
            <w:r w:rsidRPr="00312A8B">
              <w:rPr>
                <w:color w:val="152246"/>
              </w:rPr>
              <w:t>16:30 – 17:30</w:t>
            </w:r>
            <w:r>
              <w:rPr>
                <w:color w:val="152246"/>
              </w:rPr>
              <w:t xml:space="preserve"> </w:t>
            </w:r>
            <w:r w:rsidRPr="00312A8B">
              <w:rPr>
                <w:color w:val="152246"/>
              </w:rPr>
              <w:t>Обед в ресторане Галерея</w:t>
            </w:r>
          </w:p>
          <w:p w:rsidR="00BA03C9" w:rsidRDefault="00BA03C9" w:rsidP="00BA03C9">
            <w:pPr>
              <w:pStyle w:val="a7"/>
              <w:shd w:val="clear" w:color="auto" w:fill="FFFFFF"/>
              <w:spacing w:before="0" w:beforeAutospacing="0" w:after="0" w:afterAutospacing="0" w:line="300" w:lineRule="atLeast"/>
              <w:rPr>
                <w:color w:val="152246"/>
              </w:rPr>
            </w:pPr>
            <w:r w:rsidRPr="00312A8B">
              <w:rPr>
                <w:color w:val="152246"/>
              </w:rPr>
              <w:t>17:30-18.10</w:t>
            </w:r>
            <w:r>
              <w:rPr>
                <w:color w:val="152246"/>
              </w:rPr>
              <w:t xml:space="preserve"> </w:t>
            </w:r>
            <w:r w:rsidRPr="00312A8B">
              <w:rPr>
                <w:color w:val="152246"/>
              </w:rPr>
              <w:t>Ресторан Галерея – пл. Абрамцево</w:t>
            </w:r>
          </w:p>
          <w:p w:rsidR="00BA03C9" w:rsidRDefault="00BA03C9" w:rsidP="00BA03C9">
            <w:pPr>
              <w:pStyle w:val="a7"/>
              <w:shd w:val="clear" w:color="auto" w:fill="FFFFFF"/>
              <w:spacing w:before="0" w:beforeAutospacing="0" w:after="0" w:afterAutospacing="0" w:line="300" w:lineRule="atLeast"/>
            </w:pPr>
            <w:r w:rsidRPr="00312A8B">
              <w:rPr>
                <w:color w:val="152246"/>
              </w:rPr>
              <w:t>18:20 – 19.00</w:t>
            </w:r>
            <w:r>
              <w:rPr>
                <w:color w:val="152246"/>
              </w:rPr>
              <w:t xml:space="preserve"> </w:t>
            </w:r>
            <w:r w:rsidRPr="00312A8B">
              <w:rPr>
                <w:color w:val="152246"/>
              </w:rPr>
              <w:t>Пл. Абрамцево- ст. Мытищи</w:t>
            </w:r>
          </w:p>
        </w:tc>
      </w:tr>
    </w:tbl>
    <w:p w:rsidR="00103DAB" w:rsidRDefault="003466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103DAB" w:rsidSect="00C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595"/>
    <w:multiLevelType w:val="multilevel"/>
    <w:tmpl w:val="45E4D206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356CD9"/>
    <w:multiLevelType w:val="hybridMultilevel"/>
    <w:tmpl w:val="36188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8E7"/>
    <w:multiLevelType w:val="hybridMultilevel"/>
    <w:tmpl w:val="34C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13DE7"/>
    <w:multiLevelType w:val="hybridMultilevel"/>
    <w:tmpl w:val="2196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3CB8"/>
    <w:multiLevelType w:val="hybridMultilevel"/>
    <w:tmpl w:val="4A5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35621"/>
    <w:multiLevelType w:val="hybridMultilevel"/>
    <w:tmpl w:val="EDA46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ED8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3DAB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49C5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43D0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17D0E"/>
    <w:rsid w:val="00320794"/>
    <w:rsid w:val="003216A3"/>
    <w:rsid w:val="0032349B"/>
    <w:rsid w:val="00323F89"/>
    <w:rsid w:val="0032515D"/>
    <w:rsid w:val="0032590A"/>
    <w:rsid w:val="00327508"/>
    <w:rsid w:val="00332752"/>
    <w:rsid w:val="00334D31"/>
    <w:rsid w:val="00341D5D"/>
    <w:rsid w:val="003421CC"/>
    <w:rsid w:val="00346637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0FFA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0ED8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0208"/>
    <w:rsid w:val="005F11F6"/>
    <w:rsid w:val="005F186D"/>
    <w:rsid w:val="005F2060"/>
    <w:rsid w:val="005F42CA"/>
    <w:rsid w:val="005F6CEC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D7B9A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1C4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CA3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B6E8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278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1EB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153C0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03C9"/>
    <w:rsid w:val="00BA17D2"/>
    <w:rsid w:val="00BA199C"/>
    <w:rsid w:val="00BA359C"/>
    <w:rsid w:val="00BA4A0F"/>
    <w:rsid w:val="00BA6F6B"/>
    <w:rsid w:val="00BB4F2E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66EE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36EA"/>
    <w:rsid w:val="00C34FE1"/>
    <w:rsid w:val="00C4269B"/>
    <w:rsid w:val="00C43756"/>
    <w:rsid w:val="00C44FAC"/>
    <w:rsid w:val="00C50E2F"/>
    <w:rsid w:val="00C65EFF"/>
    <w:rsid w:val="00C66CD5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95693"/>
    <w:rsid w:val="00EA1A2A"/>
    <w:rsid w:val="00EA4659"/>
    <w:rsid w:val="00EA5A91"/>
    <w:rsid w:val="00EB0109"/>
    <w:rsid w:val="00EB51AB"/>
    <w:rsid w:val="00EB58D8"/>
    <w:rsid w:val="00EB5D7F"/>
    <w:rsid w:val="00EB78BF"/>
    <w:rsid w:val="00EC1CCD"/>
    <w:rsid w:val="00EC1DD0"/>
    <w:rsid w:val="00EC399B"/>
    <w:rsid w:val="00ED2A48"/>
    <w:rsid w:val="00ED3C27"/>
    <w:rsid w:val="00ED702B"/>
    <w:rsid w:val="00EE1747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6B8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0057"/>
    <w:rsid w:val="00F92CB1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12CF"/>
  <w15:docId w15:val="{7A033F24-110C-419A-A023-2E1274C0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8"/>
  </w:style>
  <w:style w:type="paragraph" w:styleId="2">
    <w:name w:val="heading 2"/>
    <w:basedOn w:val="a"/>
    <w:link w:val="20"/>
    <w:uiPriority w:val="9"/>
    <w:qFormat/>
    <w:rsid w:val="005F6CE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C66C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styleId="a6">
    <w:name w:val="Hyperlink"/>
    <w:basedOn w:val="a0"/>
    <w:uiPriority w:val="99"/>
    <w:rsid w:val="00C336E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5F6CEC"/>
    <w:rPr>
      <w:rFonts w:eastAsia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F6C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6E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rsid w:val="00F92CB1"/>
    <w:rPr>
      <w:rFonts w:ascii="Courier New" w:eastAsia="Courier New" w:hAnsi="Courier New" w:cs="Courier New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ki.net/1317726-abramcevo-otdel-hudozhestvennyh-remesel.html" TargetMode="External"/><Relationship Id="rId13" Type="http://schemas.openxmlformats.org/officeDocument/2006/relationships/hyperlink" Target="https://zoon.ru/msk/gorod-hotkovo/restaurants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hotkovo.net.ru/main.php?id=214" TargetMode="External"/><Relationship Id="rId12" Type="http://schemas.openxmlformats.org/officeDocument/2006/relationships/hyperlink" Target="http://www.zagorsk.ru/new/2823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entrmamontovoi.ru/turizm/xotkovo/" TargetMode="External"/><Relationship Id="rId11" Type="http://schemas.openxmlformats.org/officeDocument/2006/relationships/hyperlink" Target="http://hotkovo.net.ru/main.php?id=126" TargetMode="External"/><Relationship Id="rId5" Type="http://schemas.openxmlformats.org/officeDocument/2006/relationships/hyperlink" Target="https://pmvd.info/khotkovo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tourister.ru/world/europe/russia/city/sergiyev_posad/museum/223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ramtsevo.net/" TargetMode="External"/><Relationship Id="rId14" Type="http://schemas.openxmlformats.org/officeDocument/2006/relationships/hyperlink" Target="https://yandex.ru/search/?text=tutu.ru&amp;lr=10740&amp;clid=2270453&amp;win=514&amp;src=suggest_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2022-04-14T08:59:00Z</dcterms:created>
  <dcterms:modified xsi:type="dcterms:W3CDTF">2022-04-14T11:53:00Z</dcterms:modified>
</cp:coreProperties>
</file>